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5A7" w:rsidRPr="005715A7" w:rsidRDefault="005715A7" w:rsidP="005715A7">
      <w:pPr>
        <w:widowControl w:val="0"/>
        <w:autoSpaceDE w:val="0"/>
        <w:autoSpaceDN w:val="0"/>
        <w:adjustRightInd w:val="0"/>
        <w:spacing w:before="15" w:after="0" w:line="240" w:lineRule="auto"/>
        <w:ind w:right="6966"/>
        <w:jc w:val="both"/>
        <w:rPr>
          <w:rFonts w:ascii="Sylfaen" w:hAnsi="Sylfaen" w:cs="Calibri"/>
          <w:b/>
          <w:color w:val="000000"/>
          <w:u w:val="single"/>
        </w:rPr>
      </w:pPr>
      <w:r w:rsidRPr="005715A7">
        <w:rPr>
          <w:rFonts w:ascii="Sylfaen" w:hAnsi="Sylfaen" w:cs="Calibri"/>
          <w:b/>
          <w:color w:val="000000"/>
          <w:u w:val="single"/>
        </w:rPr>
        <w:t>Organs, tissues and cells</w:t>
      </w:r>
    </w:p>
    <w:p w:rsidR="005715A7" w:rsidRPr="005715A7" w:rsidRDefault="005715A7" w:rsidP="005715A7">
      <w:pPr>
        <w:widowControl w:val="0"/>
        <w:autoSpaceDE w:val="0"/>
        <w:autoSpaceDN w:val="0"/>
        <w:adjustRightInd w:val="0"/>
        <w:spacing w:after="0" w:line="240" w:lineRule="exact"/>
        <w:rPr>
          <w:rFonts w:ascii="Sylfaen" w:hAnsi="Sylfaen" w:cs="Calibri"/>
          <w:b/>
          <w:color w:val="000000"/>
          <w:sz w:val="24"/>
          <w:szCs w:val="24"/>
          <w:u w:val="single"/>
        </w:rPr>
      </w:pPr>
    </w:p>
    <w:p w:rsidR="005715A7" w:rsidRDefault="005715A7" w:rsidP="00A40B53">
      <w:pPr>
        <w:widowControl w:val="0"/>
        <w:tabs>
          <w:tab w:val="left" w:pos="8910"/>
        </w:tabs>
        <w:autoSpaceDE w:val="0"/>
        <w:autoSpaceDN w:val="0"/>
        <w:adjustRightInd w:val="0"/>
        <w:spacing w:after="0" w:line="276" w:lineRule="auto"/>
        <w:ind w:right="449"/>
        <w:jc w:val="both"/>
        <w:rPr>
          <w:rFonts w:ascii="Sylfaen" w:hAnsi="Sylfaen" w:cs="Calibri"/>
          <w:b/>
          <w:color w:val="000000"/>
          <w:u w:val="single"/>
        </w:rPr>
      </w:pPr>
      <w:r w:rsidRPr="005715A7">
        <w:rPr>
          <w:rFonts w:ascii="Sylfaen" w:hAnsi="Sylfaen" w:cs="Calibri"/>
          <w:b/>
          <w:color w:val="000000"/>
          <w:u w:val="single"/>
        </w:rPr>
        <w:t>Directive 2004/23/EC of the European Parliament and of the Council of 31 March 2004 on setting standards of quality and safety for the donation, procurement, testing, processing, preservation, storage and distribution of human tissues and cells</w:t>
      </w:r>
    </w:p>
    <w:p w:rsidR="000A225C" w:rsidRDefault="000A225C" w:rsidP="000A225C">
      <w:pPr>
        <w:widowControl w:val="0"/>
        <w:autoSpaceDE w:val="0"/>
        <w:autoSpaceDN w:val="0"/>
        <w:adjustRightInd w:val="0"/>
        <w:spacing w:before="15" w:after="0" w:line="276" w:lineRule="auto"/>
        <w:ind w:right="235"/>
        <w:rPr>
          <w:rFonts w:ascii="Sylfaen" w:hAnsi="Sylfaen" w:cs="Calibri"/>
          <w:b/>
          <w:color w:val="000000"/>
          <w:u w:val="single"/>
        </w:rPr>
      </w:pPr>
    </w:p>
    <w:p w:rsidR="000A225C" w:rsidRPr="005715A7" w:rsidRDefault="000A225C" w:rsidP="000A225C">
      <w:pPr>
        <w:widowControl w:val="0"/>
        <w:autoSpaceDE w:val="0"/>
        <w:autoSpaceDN w:val="0"/>
        <w:adjustRightInd w:val="0"/>
        <w:spacing w:before="15" w:after="0" w:line="276" w:lineRule="auto"/>
        <w:ind w:right="235"/>
        <w:rPr>
          <w:rFonts w:ascii="Sylfaen" w:hAnsi="Sylfaen" w:cs="Calibri"/>
          <w:b/>
          <w:color w:val="000000"/>
          <w:u w:val="single"/>
        </w:rPr>
      </w:pPr>
      <w:bookmarkStart w:id="0" w:name="_GoBack"/>
      <w:bookmarkEnd w:id="0"/>
      <w:r w:rsidRPr="005715A7">
        <w:rPr>
          <w:rFonts w:ascii="Sylfaen" w:hAnsi="Sylfaen" w:cs="Calibri"/>
          <w:b/>
          <w:color w:val="000000"/>
          <w:u w:val="single"/>
        </w:rPr>
        <w:t>Commission Directive 2006/17/EC of 8 February 2006 implementing Directive 2004/23/EC of the European Parliament and of the Council as regards certain technical requirements for the donation, procurement and testing of human tissues and cells</w:t>
      </w:r>
    </w:p>
    <w:p w:rsidR="000A225C" w:rsidRPr="005715A7" w:rsidRDefault="000A225C" w:rsidP="000A225C">
      <w:pPr>
        <w:widowControl w:val="0"/>
        <w:autoSpaceDE w:val="0"/>
        <w:autoSpaceDN w:val="0"/>
        <w:adjustRightInd w:val="0"/>
        <w:spacing w:before="9" w:after="0" w:line="180" w:lineRule="exact"/>
        <w:rPr>
          <w:rFonts w:ascii="Sylfaen" w:hAnsi="Sylfaen" w:cs="Calibri"/>
          <w:color w:val="000000"/>
          <w:sz w:val="18"/>
          <w:szCs w:val="18"/>
        </w:rPr>
      </w:pPr>
    </w:p>
    <w:p w:rsidR="000A225C" w:rsidRPr="005715A7" w:rsidRDefault="000A225C" w:rsidP="000A225C">
      <w:pPr>
        <w:widowControl w:val="0"/>
        <w:autoSpaceDE w:val="0"/>
        <w:autoSpaceDN w:val="0"/>
        <w:adjustRightInd w:val="0"/>
        <w:spacing w:before="15" w:after="0" w:line="276" w:lineRule="auto"/>
        <w:ind w:right="227"/>
        <w:rPr>
          <w:rFonts w:ascii="Sylfaen" w:hAnsi="Sylfaen" w:cs="Calibri"/>
          <w:b/>
          <w:color w:val="000000"/>
          <w:u w:val="single"/>
        </w:rPr>
      </w:pPr>
      <w:r w:rsidRPr="005715A7">
        <w:rPr>
          <w:rFonts w:ascii="Sylfaen" w:hAnsi="Sylfaen" w:cs="Calibri"/>
          <w:b/>
          <w:color w:val="000000"/>
          <w:u w:val="single"/>
        </w:rPr>
        <w:t>Commission Directive 2006/86/EC of 24 October 2006 implementing Directive 2004/23/EC of the European Parliament and of the Council as regards traceability requirements, notification of serious adverse reactions and events and certain technical requirements for the coding, processing, preservation, storage and distribution of human tissues and cells</w:t>
      </w:r>
    </w:p>
    <w:p w:rsidR="000A225C" w:rsidRPr="005715A7" w:rsidRDefault="000A225C" w:rsidP="000A225C">
      <w:pPr>
        <w:widowControl w:val="0"/>
        <w:autoSpaceDE w:val="0"/>
        <w:autoSpaceDN w:val="0"/>
        <w:adjustRightInd w:val="0"/>
        <w:spacing w:before="15" w:after="0" w:line="276" w:lineRule="auto"/>
        <w:ind w:left="117" w:right="227"/>
        <w:rPr>
          <w:rFonts w:ascii="Sylfaen" w:hAnsi="Sylfaen" w:cs="Calibri"/>
          <w:color w:val="000000"/>
        </w:rPr>
      </w:pPr>
    </w:p>
    <w:p w:rsidR="000A225C" w:rsidRPr="005715A7" w:rsidRDefault="000A225C" w:rsidP="000A225C">
      <w:pPr>
        <w:widowControl w:val="0"/>
        <w:autoSpaceDE w:val="0"/>
        <w:autoSpaceDN w:val="0"/>
        <w:adjustRightInd w:val="0"/>
        <w:spacing w:before="15" w:after="0" w:line="276" w:lineRule="auto"/>
        <w:ind w:right="279"/>
        <w:rPr>
          <w:rFonts w:ascii="Sylfaen" w:hAnsi="Sylfaen" w:cs="Calibri"/>
          <w:b/>
          <w:color w:val="000000"/>
          <w:u w:val="single"/>
        </w:rPr>
      </w:pPr>
      <w:r w:rsidRPr="005715A7">
        <w:rPr>
          <w:rFonts w:ascii="Sylfaen" w:hAnsi="Sylfaen" w:cs="Calibri"/>
          <w:b/>
          <w:color w:val="000000"/>
          <w:u w:val="single"/>
        </w:rPr>
        <w:t>Directive 2010/53/EU of the European Parliament and of the Council of 7 July 2010 on standards of quality and safety of human organs intended for transplantation</w:t>
      </w:r>
    </w:p>
    <w:p w:rsidR="000A225C" w:rsidRPr="005715A7" w:rsidRDefault="000A225C" w:rsidP="00A40B53">
      <w:pPr>
        <w:widowControl w:val="0"/>
        <w:tabs>
          <w:tab w:val="left" w:pos="8910"/>
        </w:tabs>
        <w:autoSpaceDE w:val="0"/>
        <w:autoSpaceDN w:val="0"/>
        <w:adjustRightInd w:val="0"/>
        <w:spacing w:after="0" w:line="276" w:lineRule="auto"/>
        <w:ind w:right="449"/>
        <w:jc w:val="both"/>
        <w:rPr>
          <w:rFonts w:ascii="Sylfaen" w:hAnsi="Sylfaen" w:cs="Calibri"/>
          <w:b/>
          <w:color w:val="000000"/>
          <w:u w:val="single"/>
        </w:rPr>
      </w:pPr>
    </w:p>
    <w:p w:rsidR="00A63380" w:rsidRDefault="00A63380" w:rsidP="00A40B53">
      <w:pPr>
        <w:widowControl w:val="0"/>
        <w:tabs>
          <w:tab w:val="left" w:pos="8910"/>
        </w:tabs>
        <w:autoSpaceDE w:val="0"/>
        <w:autoSpaceDN w:val="0"/>
        <w:adjustRightInd w:val="0"/>
        <w:spacing w:after="0" w:line="276" w:lineRule="auto"/>
        <w:ind w:right="449"/>
        <w:jc w:val="both"/>
        <w:rPr>
          <w:rFonts w:ascii="Sylfaen" w:hAnsi="Sylfaen" w:cs="Calibri"/>
          <w:b/>
          <w:color w:val="000000"/>
        </w:rPr>
      </w:pPr>
    </w:p>
    <w:p w:rsidR="006130CA" w:rsidRDefault="005715A7" w:rsidP="00A40B53">
      <w:pPr>
        <w:widowControl w:val="0"/>
        <w:tabs>
          <w:tab w:val="left" w:pos="8910"/>
        </w:tabs>
        <w:autoSpaceDE w:val="0"/>
        <w:autoSpaceDN w:val="0"/>
        <w:adjustRightInd w:val="0"/>
        <w:spacing w:after="0" w:line="276" w:lineRule="auto"/>
        <w:ind w:right="449"/>
        <w:jc w:val="both"/>
        <w:rPr>
          <w:rFonts w:ascii="Sylfaen" w:hAnsi="Sylfaen"/>
        </w:rPr>
      </w:pPr>
      <w:r w:rsidRPr="005715A7">
        <w:rPr>
          <w:rFonts w:ascii="Sylfaen" w:hAnsi="Sylfaen"/>
        </w:rPr>
        <w:t>The revision of the national legislation o</w:t>
      </w:r>
      <w:r w:rsidR="00A63380">
        <w:rPr>
          <w:rFonts w:ascii="Sylfaen" w:hAnsi="Sylfaen"/>
        </w:rPr>
        <w:t xml:space="preserve">n organs, tissues and cells </w:t>
      </w:r>
      <w:r w:rsidRPr="005715A7">
        <w:rPr>
          <w:rFonts w:ascii="Sylfaen" w:hAnsi="Sylfaen"/>
        </w:rPr>
        <w:t>started</w:t>
      </w:r>
      <w:r w:rsidR="00A63380">
        <w:rPr>
          <w:rFonts w:ascii="Sylfaen" w:hAnsi="Sylfaen"/>
        </w:rPr>
        <w:t xml:space="preserve"> in </w:t>
      </w:r>
      <w:r w:rsidR="006130CA">
        <w:rPr>
          <w:rFonts w:ascii="Sylfaen" w:hAnsi="Sylfaen"/>
        </w:rPr>
        <w:t>2018</w:t>
      </w:r>
      <w:r w:rsidRPr="005715A7">
        <w:rPr>
          <w:rFonts w:ascii="Sylfaen" w:hAnsi="Sylfaen"/>
        </w:rPr>
        <w:t xml:space="preserve"> but the process </w:t>
      </w:r>
      <w:r w:rsidR="006130CA">
        <w:rPr>
          <w:rFonts w:ascii="Sylfaen" w:hAnsi="Sylfaen"/>
        </w:rPr>
        <w:t xml:space="preserve">still continues. </w:t>
      </w:r>
      <w:r w:rsidR="00A63380">
        <w:rPr>
          <w:rFonts w:ascii="Sylfaen" w:hAnsi="Sylfaen"/>
        </w:rPr>
        <w:t xml:space="preserve">As you are aware the </w:t>
      </w:r>
      <w:r w:rsidRPr="005715A7">
        <w:rPr>
          <w:rFonts w:ascii="Sylfaen" w:hAnsi="Sylfaen"/>
        </w:rPr>
        <w:t xml:space="preserve">Ministry </w:t>
      </w:r>
      <w:r w:rsidR="00A63380">
        <w:rPr>
          <w:rFonts w:ascii="Sylfaen" w:hAnsi="Sylfaen"/>
        </w:rPr>
        <w:t>was</w:t>
      </w:r>
      <w:r w:rsidRPr="005715A7">
        <w:rPr>
          <w:rFonts w:ascii="Sylfaen" w:hAnsi="Sylfaen"/>
        </w:rPr>
        <w:t xml:space="preserve"> granted EU Project - “Support to Implementation of the legislation compatible with EU directives on Organ, Tissue and Cell Transplantation”, which </w:t>
      </w:r>
      <w:r w:rsidR="00A63380">
        <w:rPr>
          <w:rFonts w:ascii="Sylfaen" w:hAnsi="Sylfaen"/>
        </w:rPr>
        <w:t xml:space="preserve">envisages </w:t>
      </w:r>
      <w:r w:rsidR="006130CA">
        <w:rPr>
          <w:rFonts w:ascii="Sylfaen" w:hAnsi="Sylfaen"/>
        </w:rPr>
        <w:t xml:space="preserve">transposition of EU directives into the national legislation. Technical Assistance </w:t>
      </w:r>
      <w:r w:rsidRPr="005715A7">
        <w:rPr>
          <w:rFonts w:ascii="Sylfaen" w:hAnsi="Sylfaen"/>
        </w:rPr>
        <w:t xml:space="preserve">Project started </w:t>
      </w:r>
      <w:r w:rsidR="00A63380">
        <w:rPr>
          <w:rFonts w:ascii="Sylfaen" w:hAnsi="Sylfaen"/>
        </w:rPr>
        <w:t>in</w:t>
      </w:r>
      <w:r w:rsidRPr="005715A7">
        <w:rPr>
          <w:rFonts w:ascii="Sylfaen" w:hAnsi="Sylfaen"/>
        </w:rPr>
        <w:t xml:space="preserve"> September 2019 and it will continue until 2021, additional year </w:t>
      </w:r>
      <w:r w:rsidR="006130CA">
        <w:rPr>
          <w:rFonts w:ascii="Sylfaen" w:hAnsi="Sylfaen"/>
        </w:rPr>
        <w:t>is also</w:t>
      </w:r>
      <w:r w:rsidRPr="005715A7">
        <w:rPr>
          <w:rFonts w:ascii="Sylfaen" w:hAnsi="Sylfaen"/>
        </w:rPr>
        <w:t xml:space="preserve"> required for the sustainable implementation of the updated regulations. </w:t>
      </w:r>
      <w:r w:rsidR="00A63380">
        <w:rPr>
          <w:rFonts w:ascii="Sylfaen" w:hAnsi="Sylfaen"/>
        </w:rPr>
        <w:t>The</w:t>
      </w:r>
      <w:r w:rsidRPr="005715A7">
        <w:rPr>
          <w:rFonts w:ascii="Sylfaen" w:hAnsi="Sylfaen"/>
        </w:rPr>
        <w:t xml:space="preserve"> </w:t>
      </w:r>
      <w:r w:rsidR="00003EF5">
        <w:rPr>
          <w:rFonts w:ascii="Sylfaen" w:hAnsi="Sylfaen"/>
        </w:rPr>
        <w:t xml:space="preserve">final </w:t>
      </w:r>
      <w:r w:rsidRPr="005715A7">
        <w:rPr>
          <w:rFonts w:ascii="Sylfaen" w:hAnsi="Sylfaen"/>
        </w:rPr>
        <w:t>draft law</w:t>
      </w:r>
      <w:r w:rsidR="00003EF5">
        <w:rPr>
          <w:rFonts w:ascii="Sylfaen" w:hAnsi="Sylfaen"/>
        </w:rPr>
        <w:t>s</w:t>
      </w:r>
      <w:r w:rsidRPr="005715A7">
        <w:rPr>
          <w:rFonts w:ascii="Sylfaen" w:hAnsi="Sylfaen"/>
        </w:rPr>
        <w:t xml:space="preserve"> on "Tissues and Cell Transplantation"</w:t>
      </w:r>
      <w:r w:rsidR="00A63380">
        <w:rPr>
          <w:rFonts w:ascii="Sylfaen" w:hAnsi="Sylfaen"/>
        </w:rPr>
        <w:t xml:space="preserve"> and “Organ Transplantation”</w:t>
      </w:r>
      <w:r w:rsidRPr="005715A7">
        <w:rPr>
          <w:rFonts w:ascii="Sylfaen" w:hAnsi="Sylfaen"/>
        </w:rPr>
        <w:t xml:space="preserve"> is prepared and </w:t>
      </w:r>
      <w:r w:rsidR="00A63380">
        <w:rPr>
          <w:rFonts w:ascii="Sylfaen" w:hAnsi="Sylfaen"/>
        </w:rPr>
        <w:t xml:space="preserve">will be submitted to </w:t>
      </w:r>
      <w:r w:rsidRPr="005715A7">
        <w:rPr>
          <w:rFonts w:ascii="Sylfaen" w:hAnsi="Sylfaen"/>
        </w:rPr>
        <w:t>the Parliament of Georgia</w:t>
      </w:r>
      <w:r w:rsidR="00A63380">
        <w:rPr>
          <w:rFonts w:ascii="Sylfaen" w:hAnsi="Sylfaen"/>
        </w:rPr>
        <w:t xml:space="preserve"> early next year. </w:t>
      </w:r>
      <w:r w:rsidR="006130CA">
        <w:rPr>
          <w:rFonts w:ascii="Sylfaen" w:hAnsi="Sylfaen"/>
        </w:rPr>
        <w:t xml:space="preserve">Before submission, the </w:t>
      </w:r>
      <w:r w:rsidR="00003EF5">
        <w:rPr>
          <w:rFonts w:ascii="Sylfaen" w:hAnsi="Sylfaen"/>
        </w:rPr>
        <w:t xml:space="preserve">Regulation Impact </w:t>
      </w:r>
      <w:r w:rsidR="006130CA">
        <w:rPr>
          <w:rFonts w:ascii="Sylfaen" w:hAnsi="Sylfaen"/>
        </w:rPr>
        <w:t>Assessment</w:t>
      </w:r>
      <w:r w:rsidR="00003EF5">
        <w:rPr>
          <w:rFonts w:ascii="Sylfaen" w:hAnsi="Sylfaen"/>
        </w:rPr>
        <w:t xml:space="preserve"> is to be prepared </w:t>
      </w:r>
      <w:r w:rsidR="006130CA">
        <w:rPr>
          <w:rFonts w:ascii="Sylfaen" w:hAnsi="Sylfaen"/>
        </w:rPr>
        <w:t>amendments in relevant bylaws</w:t>
      </w:r>
      <w:r w:rsidR="00003EF5">
        <w:rPr>
          <w:rFonts w:ascii="Sylfaen" w:hAnsi="Sylfaen"/>
        </w:rPr>
        <w:t xml:space="preserve">. </w:t>
      </w:r>
    </w:p>
    <w:p w:rsidR="006130CA" w:rsidRDefault="006130CA" w:rsidP="00A40B53">
      <w:pPr>
        <w:widowControl w:val="0"/>
        <w:tabs>
          <w:tab w:val="left" w:pos="8910"/>
        </w:tabs>
        <w:autoSpaceDE w:val="0"/>
        <w:autoSpaceDN w:val="0"/>
        <w:adjustRightInd w:val="0"/>
        <w:spacing w:after="0" w:line="276" w:lineRule="auto"/>
        <w:ind w:right="449"/>
        <w:jc w:val="both"/>
        <w:rPr>
          <w:rFonts w:ascii="Sylfaen" w:hAnsi="Sylfaen"/>
        </w:rPr>
      </w:pPr>
    </w:p>
    <w:p w:rsidR="00003EF5" w:rsidRDefault="006130CA" w:rsidP="00A40B53">
      <w:pPr>
        <w:widowControl w:val="0"/>
        <w:tabs>
          <w:tab w:val="left" w:pos="8910"/>
        </w:tabs>
        <w:autoSpaceDE w:val="0"/>
        <w:autoSpaceDN w:val="0"/>
        <w:adjustRightInd w:val="0"/>
        <w:spacing w:after="0" w:line="276" w:lineRule="auto"/>
        <w:ind w:right="449"/>
        <w:jc w:val="both"/>
        <w:rPr>
          <w:rFonts w:ascii="Sylfaen" w:hAnsi="Sylfaen"/>
        </w:rPr>
      </w:pPr>
      <w:r>
        <w:rPr>
          <w:rFonts w:ascii="Sylfaen" w:hAnsi="Sylfaen"/>
        </w:rPr>
        <w:t xml:space="preserve">In addition, the </w:t>
      </w:r>
      <w:r w:rsidR="00A63380">
        <w:rPr>
          <w:rFonts w:ascii="Sylfaen" w:hAnsi="Sylfaen"/>
        </w:rPr>
        <w:t>First draft law</w:t>
      </w:r>
      <w:r w:rsidR="005715A7" w:rsidRPr="005715A7">
        <w:rPr>
          <w:rFonts w:ascii="Sylfaen" w:hAnsi="Sylfaen"/>
        </w:rPr>
        <w:t xml:space="preserve"> on "Reproductive Technologies" </w:t>
      </w:r>
      <w:r>
        <w:rPr>
          <w:rFonts w:ascii="Sylfaen" w:hAnsi="Sylfaen"/>
        </w:rPr>
        <w:t xml:space="preserve">is prepared and will be </w:t>
      </w:r>
      <w:r w:rsidR="00A63380">
        <w:rPr>
          <w:rFonts w:ascii="Sylfaen" w:hAnsi="Sylfaen"/>
        </w:rPr>
        <w:t xml:space="preserve">finalized until </w:t>
      </w:r>
      <w:r w:rsidR="005715A7" w:rsidRPr="005715A7">
        <w:rPr>
          <w:rFonts w:ascii="Sylfaen" w:hAnsi="Sylfaen"/>
        </w:rPr>
        <w:t xml:space="preserve">March, 2020. </w:t>
      </w:r>
    </w:p>
    <w:p w:rsidR="00E914E4" w:rsidRDefault="00E914E4" w:rsidP="00A40B53">
      <w:pPr>
        <w:widowControl w:val="0"/>
        <w:tabs>
          <w:tab w:val="left" w:pos="8910"/>
        </w:tabs>
        <w:autoSpaceDE w:val="0"/>
        <w:autoSpaceDN w:val="0"/>
        <w:adjustRightInd w:val="0"/>
        <w:spacing w:after="0" w:line="276" w:lineRule="auto"/>
        <w:ind w:right="449"/>
        <w:jc w:val="both"/>
        <w:rPr>
          <w:rFonts w:ascii="Sylfaen" w:hAnsi="Sylfaen"/>
        </w:rPr>
      </w:pPr>
    </w:p>
    <w:p w:rsidR="00003EF5" w:rsidRDefault="00E914E4" w:rsidP="00E914E4">
      <w:pPr>
        <w:widowControl w:val="0"/>
        <w:tabs>
          <w:tab w:val="left" w:pos="8910"/>
        </w:tabs>
        <w:autoSpaceDE w:val="0"/>
        <w:autoSpaceDN w:val="0"/>
        <w:adjustRightInd w:val="0"/>
        <w:spacing w:after="0" w:line="276" w:lineRule="auto"/>
        <w:ind w:right="449"/>
        <w:jc w:val="both"/>
        <w:rPr>
          <w:rFonts w:ascii="Sylfaen" w:hAnsi="Sylfaen"/>
        </w:rPr>
      </w:pPr>
      <w:r>
        <w:rPr>
          <w:rFonts w:ascii="Sylfaen" w:hAnsi="Sylfaen"/>
        </w:rPr>
        <w:t xml:space="preserve">Also, please consider that parliamentary elections </w:t>
      </w:r>
      <w:proofErr w:type="gramStart"/>
      <w:r>
        <w:rPr>
          <w:rFonts w:ascii="Sylfaen" w:hAnsi="Sylfaen"/>
        </w:rPr>
        <w:t>is</w:t>
      </w:r>
      <w:proofErr w:type="gramEnd"/>
      <w:r>
        <w:rPr>
          <w:rFonts w:ascii="Sylfaen" w:hAnsi="Sylfaen"/>
        </w:rPr>
        <w:t xml:space="preserve"> to be held in 2020 and it might delay some approval of the legislation.</w:t>
      </w:r>
    </w:p>
    <w:p w:rsidR="00E914E4" w:rsidRDefault="00E914E4" w:rsidP="00E914E4">
      <w:pPr>
        <w:widowControl w:val="0"/>
        <w:tabs>
          <w:tab w:val="left" w:pos="8910"/>
        </w:tabs>
        <w:autoSpaceDE w:val="0"/>
        <w:autoSpaceDN w:val="0"/>
        <w:adjustRightInd w:val="0"/>
        <w:spacing w:after="0" w:line="276" w:lineRule="auto"/>
        <w:ind w:right="449"/>
        <w:jc w:val="both"/>
        <w:rPr>
          <w:rFonts w:ascii="Sylfaen" w:hAnsi="Sylfaen"/>
        </w:rPr>
      </w:pPr>
    </w:p>
    <w:p w:rsidR="00003EF5" w:rsidRDefault="005715A7" w:rsidP="00A40B53">
      <w:pPr>
        <w:widowControl w:val="0"/>
        <w:tabs>
          <w:tab w:val="left" w:pos="8910"/>
        </w:tabs>
        <w:autoSpaceDE w:val="0"/>
        <w:autoSpaceDN w:val="0"/>
        <w:adjustRightInd w:val="0"/>
        <w:spacing w:after="0" w:line="276" w:lineRule="auto"/>
        <w:ind w:right="449"/>
        <w:jc w:val="both"/>
        <w:rPr>
          <w:rFonts w:ascii="Sylfaen" w:hAnsi="Sylfaen"/>
        </w:rPr>
      </w:pPr>
      <w:r w:rsidRPr="005715A7">
        <w:rPr>
          <w:rFonts w:ascii="Sylfaen" w:hAnsi="Sylfaen"/>
        </w:rPr>
        <w:t xml:space="preserve">Therefore, we kindly ask to postpone the implementation </w:t>
      </w:r>
      <w:r w:rsidR="00A63380">
        <w:rPr>
          <w:rFonts w:ascii="Sylfaen" w:hAnsi="Sylfaen"/>
        </w:rPr>
        <w:t>timelines</w:t>
      </w:r>
      <w:r w:rsidRPr="005715A7">
        <w:rPr>
          <w:rFonts w:ascii="Sylfaen" w:hAnsi="Sylfaen"/>
        </w:rPr>
        <w:t xml:space="preserve"> of the Directiv</w:t>
      </w:r>
      <w:r w:rsidR="00A63380">
        <w:rPr>
          <w:rFonts w:ascii="Sylfaen" w:hAnsi="Sylfaen"/>
        </w:rPr>
        <w:t xml:space="preserve">e 2004/23/EC, </w:t>
      </w:r>
      <w:r w:rsidR="00A63380" w:rsidRPr="005715A7">
        <w:rPr>
          <w:rFonts w:ascii="Sylfaen" w:hAnsi="Sylfaen"/>
        </w:rPr>
        <w:t>2006/17/EC</w:t>
      </w:r>
      <w:r w:rsidR="00A63380">
        <w:rPr>
          <w:rFonts w:ascii="Sylfaen" w:hAnsi="Sylfaen"/>
        </w:rPr>
        <w:t xml:space="preserve">, </w:t>
      </w:r>
      <w:r w:rsidR="00A63380" w:rsidRPr="005715A7">
        <w:rPr>
          <w:rFonts w:ascii="Sylfaen" w:hAnsi="Sylfaen"/>
        </w:rPr>
        <w:t>2006/86/EC</w:t>
      </w:r>
      <w:r w:rsidR="00A63380">
        <w:rPr>
          <w:rFonts w:ascii="Sylfaen" w:hAnsi="Sylfaen"/>
        </w:rPr>
        <w:t xml:space="preserve">, </w:t>
      </w:r>
      <w:r w:rsidR="006130CA">
        <w:rPr>
          <w:rFonts w:ascii="Sylfaen" w:hAnsi="Sylfaen"/>
        </w:rPr>
        <w:t>2</w:t>
      </w:r>
      <w:r w:rsidR="00A63380" w:rsidRPr="005715A7">
        <w:rPr>
          <w:rFonts w:ascii="Sylfaen" w:hAnsi="Sylfaen"/>
        </w:rPr>
        <w:t xml:space="preserve">010/53/EC </w:t>
      </w:r>
      <w:r w:rsidR="00003EF5">
        <w:rPr>
          <w:rFonts w:ascii="Sylfaen" w:hAnsi="Sylfaen"/>
        </w:rPr>
        <w:t xml:space="preserve">until 2022 in order to prepare bylaws, relevant guidelines and </w:t>
      </w:r>
      <w:r w:rsidR="00E914E4">
        <w:rPr>
          <w:rFonts w:ascii="Sylfaen" w:hAnsi="Sylfaen"/>
        </w:rPr>
        <w:t xml:space="preserve">ensure </w:t>
      </w:r>
      <w:r w:rsidR="00003EF5">
        <w:rPr>
          <w:rFonts w:ascii="Sylfaen" w:hAnsi="Sylfaen"/>
        </w:rPr>
        <w:t>further implementation</w:t>
      </w:r>
      <w:r w:rsidR="00E914E4">
        <w:rPr>
          <w:rFonts w:ascii="Sylfaen" w:hAnsi="Sylfaen"/>
        </w:rPr>
        <w:t>.</w:t>
      </w:r>
    </w:p>
    <w:p w:rsidR="00E914E4" w:rsidRDefault="00E914E4" w:rsidP="00A40B53">
      <w:pPr>
        <w:widowControl w:val="0"/>
        <w:tabs>
          <w:tab w:val="left" w:pos="8910"/>
        </w:tabs>
        <w:autoSpaceDE w:val="0"/>
        <w:autoSpaceDN w:val="0"/>
        <w:adjustRightInd w:val="0"/>
        <w:spacing w:after="0" w:line="276" w:lineRule="auto"/>
        <w:ind w:right="449"/>
        <w:jc w:val="both"/>
        <w:rPr>
          <w:rFonts w:ascii="Sylfaen" w:hAnsi="Sylfaen"/>
        </w:rPr>
      </w:pPr>
    </w:p>
    <w:p w:rsidR="00E914E4" w:rsidRPr="00B47BCA" w:rsidRDefault="00E914E4" w:rsidP="00E914E4">
      <w:pPr>
        <w:spacing w:after="120" w:line="276" w:lineRule="auto"/>
        <w:contextualSpacing/>
        <w:jc w:val="both"/>
        <w:rPr>
          <w:rFonts w:ascii="Sylfaen" w:hAnsi="Sylfaen" w:cstheme="minorHAnsi"/>
          <w:lang w:val="ka-GE"/>
        </w:rPr>
      </w:pPr>
      <w:r w:rsidRPr="00B47BCA">
        <w:rPr>
          <w:rFonts w:ascii="Sylfaen" w:hAnsi="Sylfaen" w:cs="Sylfaen"/>
          <w:b/>
          <w:lang w:val="ka-GE"/>
        </w:rPr>
        <w:lastRenderedPageBreak/>
        <w:t>ორგანოთა</w:t>
      </w:r>
      <w:r w:rsidRPr="00B47BCA">
        <w:rPr>
          <w:rFonts w:ascii="Sylfaen" w:hAnsi="Sylfaen" w:cstheme="minorHAnsi"/>
          <w:b/>
          <w:lang w:val="ka-GE"/>
        </w:rPr>
        <w:t xml:space="preserve"> </w:t>
      </w:r>
      <w:r w:rsidRPr="00B47BCA">
        <w:rPr>
          <w:rFonts w:ascii="Sylfaen" w:hAnsi="Sylfaen" w:cs="Sylfaen"/>
          <w:b/>
          <w:lang w:val="ka-GE"/>
        </w:rPr>
        <w:t>ტრანსპლანტაციის</w:t>
      </w:r>
      <w:r w:rsidRPr="00B47BCA">
        <w:rPr>
          <w:rFonts w:ascii="Sylfaen" w:hAnsi="Sylfaen" w:cstheme="minorHAnsi"/>
          <w:lang w:val="ka-GE"/>
        </w:rPr>
        <w:t xml:space="preserve"> </w:t>
      </w:r>
      <w:r w:rsidRPr="00B47BCA">
        <w:rPr>
          <w:rFonts w:ascii="Sylfaen" w:hAnsi="Sylfaen" w:cs="Sylfaen"/>
          <w:lang w:val="ka-GE"/>
        </w:rPr>
        <w:t>მიმართულებით</w:t>
      </w:r>
      <w:r w:rsidRPr="00B47BCA">
        <w:rPr>
          <w:rFonts w:ascii="Sylfaen" w:hAnsi="Sylfaen" w:cstheme="minorHAnsi"/>
          <w:lang w:val="ka-GE"/>
        </w:rPr>
        <w:t xml:space="preserve"> </w:t>
      </w:r>
      <w:r w:rsidRPr="00B47BCA">
        <w:rPr>
          <w:rFonts w:ascii="Sylfaen" w:hAnsi="Sylfaen" w:cs="Sylfaen"/>
          <w:lang w:val="ka-GE"/>
        </w:rPr>
        <w:t>დირექტივების</w:t>
      </w:r>
      <w:r w:rsidRPr="00B47BCA">
        <w:rPr>
          <w:rFonts w:ascii="Sylfaen" w:hAnsi="Sylfaen" w:cstheme="minorHAnsi"/>
          <w:lang w:val="ka-GE"/>
        </w:rPr>
        <w:t xml:space="preserve"> </w:t>
      </w:r>
      <w:r w:rsidRPr="00B47BCA">
        <w:rPr>
          <w:rFonts w:ascii="Sylfaen" w:hAnsi="Sylfaen" w:cs="Sylfaen"/>
          <w:lang w:val="ka-GE"/>
        </w:rPr>
        <w:t>იმპლემენტაციის</w:t>
      </w:r>
      <w:r w:rsidRPr="00B47BCA">
        <w:rPr>
          <w:rFonts w:ascii="Sylfaen" w:hAnsi="Sylfaen" w:cstheme="minorHAnsi"/>
          <w:lang w:val="ka-GE"/>
        </w:rPr>
        <w:t xml:space="preserve"> </w:t>
      </w:r>
      <w:r w:rsidRPr="00B47BCA">
        <w:rPr>
          <w:rFonts w:ascii="Sylfaen" w:hAnsi="Sylfaen" w:cs="Sylfaen"/>
          <w:lang w:val="ka-GE"/>
        </w:rPr>
        <w:t>მიზნით</w:t>
      </w:r>
      <w:r w:rsidRPr="00B47BCA">
        <w:rPr>
          <w:rFonts w:ascii="Sylfaen" w:hAnsi="Sylfaen" w:cstheme="minorHAnsi"/>
          <w:lang w:val="ka-GE"/>
        </w:rPr>
        <w:t xml:space="preserve"> </w:t>
      </w:r>
      <w:r w:rsidRPr="00B47BCA">
        <w:rPr>
          <w:rFonts w:ascii="Sylfaen" w:hAnsi="Sylfaen" w:cs="Sylfaen"/>
          <w:lang w:val="ka-GE"/>
        </w:rPr>
        <w:t>საქართველო</w:t>
      </w:r>
      <w:r w:rsidRPr="00B47BCA">
        <w:rPr>
          <w:rFonts w:ascii="Sylfaen" w:hAnsi="Sylfaen" w:cstheme="minorHAnsi"/>
          <w:lang w:val="ka-GE"/>
        </w:rPr>
        <w:t xml:space="preserve"> </w:t>
      </w:r>
      <w:r w:rsidRPr="00B47BCA">
        <w:rPr>
          <w:rFonts w:ascii="Sylfaen" w:hAnsi="Sylfaen" w:cs="Sylfaen"/>
          <w:lang w:val="ka-GE"/>
        </w:rPr>
        <w:t>აქტიურად</w:t>
      </w:r>
      <w:r w:rsidRPr="00B47BCA">
        <w:rPr>
          <w:rFonts w:ascii="Sylfaen" w:hAnsi="Sylfaen" w:cstheme="minorHAnsi"/>
          <w:lang w:val="ka-GE"/>
        </w:rPr>
        <w:t xml:space="preserve"> </w:t>
      </w:r>
      <w:r w:rsidRPr="00B47BCA">
        <w:rPr>
          <w:rFonts w:ascii="Sylfaen" w:hAnsi="Sylfaen" w:cs="Sylfaen"/>
          <w:lang w:val="ka-GE"/>
        </w:rPr>
        <w:t>თანამშრომლობს</w:t>
      </w:r>
      <w:r w:rsidRPr="00B47BCA">
        <w:rPr>
          <w:rFonts w:ascii="Sylfaen" w:hAnsi="Sylfaen" w:cstheme="minorHAnsi"/>
          <w:lang w:val="ka-GE"/>
        </w:rPr>
        <w:t xml:space="preserve"> </w:t>
      </w:r>
      <w:r w:rsidRPr="00B47BCA">
        <w:rPr>
          <w:rFonts w:ascii="Sylfaen" w:hAnsi="Sylfaen" w:cs="Sylfaen"/>
          <w:lang w:val="ka-GE"/>
        </w:rPr>
        <w:t>ევროკავშირთან</w:t>
      </w:r>
      <w:r w:rsidRPr="00B47BCA">
        <w:rPr>
          <w:rFonts w:ascii="Sylfaen" w:hAnsi="Sylfaen" w:cstheme="minorHAnsi"/>
          <w:lang w:val="ka-GE"/>
        </w:rPr>
        <w:t xml:space="preserve"> </w:t>
      </w:r>
      <w:r w:rsidRPr="00B47BCA">
        <w:rPr>
          <w:rFonts w:ascii="Sylfaen" w:hAnsi="Sylfaen" w:cs="Sylfaen"/>
          <w:lang w:val="ka-GE"/>
        </w:rPr>
        <w:t>ევროკომისიის</w:t>
      </w:r>
      <w:r w:rsidRPr="00B47BCA">
        <w:rPr>
          <w:rFonts w:ascii="Sylfaen" w:hAnsi="Sylfaen" w:cstheme="minorHAnsi"/>
          <w:lang w:val="ka-GE"/>
        </w:rPr>
        <w:t xml:space="preserve"> </w:t>
      </w:r>
      <w:r w:rsidRPr="00B47BCA">
        <w:rPr>
          <w:rFonts w:ascii="Sylfaen" w:hAnsi="Sylfaen" w:cs="Sylfaen"/>
          <w:lang w:val="ka-GE"/>
        </w:rPr>
        <w:t>ტექნიკური</w:t>
      </w:r>
      <w:r w:rsidRPr="00B47BCA">
        <w:rPr>
          <w:rFonts w:ascii="Sylfaen" w:hAnsi="Sylfaen" w:cstheme="minorHAnsi"/>
          <w:lang w:val="ka-GE"/>
        </w:rPr>
        <w:t xml:space="preserve"> </w:t>
      </w:r>
      <w:r w:rsidRPr="00B47BCA">
        <w:rPr>
          <w:rFonts w:ascii="Sylfaen" w:hAnsi="Sylfaen" w:cs="Sylfaen"/>
          <w:lang w:val="ka-GE"/>
        </w:rPr>
        <w:t>დახმარებისა</w:t>
      </w:r>
      <w:r w:rsidRPr="00B47BCA">
        <w:rPr>
          <w:rFonts w:ascii="Sylfaen" w:hAnsi="Sylfaen" w:cstheme="minorHAnsi"/>
          <w:lang w:val="ka-GE"/>
        </w:rPr>
        <w:t xml:space="preserve"> </w:t>
      </w:r>
      <w:r w:rsidRPr="00B47BCA">
        <w:rPr>
          <w:rFonts w:ascii="Sylfaen" w:hAnsi="Sylfaen" w:cs="Sylfaen"/>
          <w:lang w:val="ka-GE"/>
        </w:rPr>
        <w:t>და</w:t>
      </w:r>
      <w:r w:rsidRPr="00B47BCA">
        <w:rPr>
          <w:rFonts w:ascii="Sylfaen" w:hAnsi="Sylfaen" w:cstheme="minorHAnsi"/>
          <w:lang w:val="ka-GE"/>
        </w:rPr>
        <w:t xml:space="preserve"> </w:t>
      </w:r>
      <w:r w:rsidRPr="00B47BCA">
        <w:rPr>
          <w:rFonts w:ascii="Sylfaen" w:hAnsi="Sylfaen" w:cs="Sylfaen"/>
          <w:lang w:val="ka-GE"/>
        </w:rPr>
        <w:t>ინფორმაციის</w:t>
      </w:r>
      <w:r w:rsidRPr="00B47BCA">
        <w:rPr>
          <w:rFonts w:ascii="Sylfaen" w:hAnsi="Sylfaen" w:cstheme="minorHAnsi"/>
          <w:lang w:val="ka-GE"/>
        </w:rPr>
        <w:t xml:space="preserve"> </w:t>
      </w:r>
      <w:r w:rsidRPr="00B47BCA">
        <w:rPr>
          <w:rFonts w:ascii="Sylfaen" w:hAnsi="Sylfaen" w:cs="Sylfaen"/>
          <w:lang w:val="ka-GE"/>
        </w:rPr>
        <w:t>გაცვლის</w:t>
      </w:r>
      <w:r w:rsidRPr="00B47BCA">
        <w:rPr>
          <w:rFonts w:ascii="Sylfaen" w:hAnsi="Sylfaen" w:cstheme="minorHAnsi"/>
          <w:lang w:val="ka-GE"/>
        </w:rPr>
        <w:t xml:space="preserve"> </w:t>
      </w:r>
      <w:r w:rsidRPr="00B47BCA">
        <w:rPr>
          <w:rFonts w:ascii="Sylfaen" w:hAnsi="Sylfaen" w:cs="Sylfaen"/>
          <w:lang w:val="ka-GE"/>
        </w:rPr>
        <w:t>ინსტრუმენტის</w:t>
      </w:r>
      <w:r w:rsidRPr="00B47BCA">
        <w:rPr>
          <w:rFonts w:ascii="Sylfaen" w:hAnsi="Sylfaen" w:cstheme="minorHAnsi"/>
          <w:lang w:val="ka-GE"/>
        </w:rPr>
        <w:t xml:space="preserve"> (TAIEX) </w:t>
      </w:r>
      <w:r w:rsidRPr="00B47BCA">
        <w:rPr>
          <w:rFonts w:ascii="Sylfaen" w:hAnsi="Sylfaen" w:cs="Sylfaen"/>
          <w:lang w:val="ka-GE"/>
        </w:rPr>
        <w:t>ფარგლებში</w:t>
      </w:r>
      <w:r w:rsidRPr="00B47BCA">
        <w:rPr>
          <w:rFonts w:ascii="Sylfaen" w:hAnsi="Sylfaen" w:cstheme="minorHAnsi"/>
          <w:lang w:val="ka-GE"/>
        </w:rPr>
        <w:t xml:space="preserve">. </w:t>
      </w:r>
    </w:p>
    <w:p w:rsidR="00E914E4" w:rsidRPr="00B47BCA" w:rsidRDefault="00E914E4" w:rsidP="00E914E4">
      <w:pPr>
        <w:pStyle w:val="ListParagraph"/>
        <w:numPr>
          <w:ilvl w:val="0"/>
          <w:numId w:val="1"/>
        </w:numPr>
        <w:spacing w:after="120" w:line="276" w:lineRule="auto"/>
        <w:jc w:val="both"/>
        <w:rPr>
          <w:rFonts w:ascii="Sylfaen" w:hAnsi="Sylfaen" w:cstheme="minorHAnsi"/>
          <w:lang w:val="ka-GE"/>
        </w:rPr>
      </w:pPr>
      <w:r w:rsidRPr="00B47BCA">
        <w:rPr>
          <w:rFonts w:ascii="Sylfaen" w:hAnsi="Sylfaen" w:cstheme="minorHAnsi"/>
          <w:lang w:val="ka-GE"/>
        </w:rPr>
        <w:t>TAIEX-</w:t>
      </w:r>
      <w:r w:rsidRPr="00B47BCA">
        <w:rPr>
          <w:rFonts w:ascii="Sylfaen" w:hAnsi="Sylfaen" w:cs="Sylfaen"/>
          <w:lang w:val="ka-GE"/>
        </w:rPr>
        <w:t>ის</w:t>
      </w:r>
      <w:r w:rsidRPr="00B47BCA">
        <w:rPr>
          <w:rFonts w:ascii="Sylfaen" w:hAnsi="Sylfaen" w:cstheme="minorHAnsi"/>
          <w:lang w:val="ka-GE"/>
        </w:rPr>
        <w:t xml:space="preserve">   </w:t>
      </w:r>
      <w:r w:rsidRPr="00B47BCA">
        <w:rPr>
          <w:rFonts w:ascii="Sylfaen" w:hAnsi="Sylfaen" w:cs="Sylfaen"/>
          <w:lang w:val="ka-GE"/>
        </w:rPr>
        <w:t>ღონისძიებების</w:t>
      </w:r>
      <w:r w:rsidRPr="00B47BCA">
        <w:rPr>
          <w:rFonts w:ascii="Sylfaen" w:hAnsi="Sylfaen" w:cstheme="minorHAnsi"/>
          <w:lang w:val="ka-GE"/>
        </w:rPr>
        <w:t xml:space="preserve">  </w:t>
      </w:r>
      <w:r w:rsidRPr="00B47BCA">
        <w:rPr>
          <w:rFonts w:ascii="Sylfaen" w:hAnsi="Sylfaen" w:cs="Sylfaen"/>
          <w:lang w:val="ka-GE"/>
        </w:rPr>
        <w:t>სერიის</w:t>
      </w:r>
      <w:r w:rsidRPr="00B47BCA">
        <w:rPr>
          <w:rFonts w:ascii="Sylfaen" w:hAnsi="Sylfaen" w:cstheme="minorHAnsi"/>
          <w:lang w:val="ka-GE"/>
        </w:rPr>
        <w:t xml:space="preserve"> </w:t>
      </w:r>
      <w:r w:rsidRPr="00B47BCA">
        <w:rPr>
          <w:rFonts w:ascii="Sylfaen" w:hAnsi="Sylfaen" w:cs="Sylfaen"/>
          <w:lang w:val="ka-GE"/>
        </w:rPr>
        <w:t>ფარგლებში</w:t>
      </w:r>
      <w:r w:rsidRPr="00B47BCA">
        <w:rPr>
          <w:rFonts w:ascii="Sylfaen" w:hAnsi="Sylfaen" w:cstheme="minorHAnsi"/>
          <w:lang w:val="ka-GE"/>
        </w:rPr>
        <w:t xml:space="preserve"> </w:t>
      </w:r>
      <w:r w:rsidRPr="00B47BCA">
        <w:rPr>
          <w:rFonts w:ascii="Sylfaen" w:hAnsi="Sylfaen" w:cs="Sylfaen"/>
          <w:lang w:val="ka-GE"/>
        </w:rPr>
        <w:t>პირველი</w:t>
      </w:r>
      <w:r w:rsidRPr="00B47BCA">
        <w:rPr>
          <w:rFonts w:ascii="Sylfaen" w:hAnsi="Sylfaen" w:cstheme="minorHAnsi"/>
          <w:lang w:val="ka-GE"/>
        </w:rPr>
        <w:t xml:space="preserve"> </w:t>
      </w:r>
      <w:r w:rsidRPr="00B47BCA">
        <w:rPr>
          <w:rFonts w:ascii="Sylfaen" w:hAnsi="Sylfaen" w:cs="Sylfaen"/>
          <w:lang w:val="ka-GE"/>
        </w:rPr>
        <w:t>ექსპერტული</w:t>
      </w:r>
      <w:r w:rsidRPr="00B47BCA">
        <w:rPr>
          <w:rFonts w:ascii="Sylfaen" w:hAnsi="Sylfaen" w:cstheme="minorHAnsi"/>
          <w:lang w:val="ka-GE"/>
        </w:rPr>
        <w:t xml:space="preserve"> </w:t>
      </w:r>
      <w:r w:rsidRPr="00B47BCA">
        <w:rPr>
          <w:rFonts w:ascii="Sylfaen" w:hAnsi="Sylfaen" w:cs="Sylfaen"/>
          <w:lang w:val="ka-GE"/>
        </w:rPr>
        <w:t>მისია</w:t>
      </w:r>
      <w:r w:rsidRPr="00B47BCA">
        <w:rPr>
          <w:rFonts w:ascii="Sylfaen" w:hAnsi="Sylfaen" w:cstheme="minorHAnsi"/>
          <w:lang w:val="ka-GE"/>
        </w:rPr>
        <w:t xml:space="preserve"> </w:t>
      </w:r>
      <w:r w:rsidRPr="00B47BCA">
        <w:rPr>
          <w:rFonts w:ascii="Sylfaen" w:hAnsi="Sylfaen" w:cs="Sylfaen"/>
          <w:lang w:val="ka-GE"/>
        </w:rPr>
        <w:t>გაიმართა</w:t>
      </w:r>
      <w:r w:rsidRPr="00B47BCA">
        <w:rPr>
          <w:rFonts w:ascii="Sylfaen" w:hAnsi="Sylfaen" w:cstheme="minorHAnsi"/>
          <w:lang w:val="ka-GE"/>
        </w:rPr>
        <w:t xml:space="preserve"> 2018 </w:t>
      </w:r>
      <w:r w:rsidRPr="00B47BCA">
        <w:rPr>
          <w:rFonts w:ascii="Sylfaen" w:hAnsi="Sylfaen" w:cs="Sylfaen"/>
          <w:lang w:val="ka-GE"/>
        </w:rPr>
        <w:t>წლის</w:t>
      </w:r>
      <w:r w:rsidRPr="00B47BCA">
        <w:rPr>
          <w:rFonts w:ascii="Sylfaen" w:hAnsi="Sylfaen" w:cstheme="minorHAnsi"/>
          <w:lang w:val="ka-GE"/>
        </w:rPr>
        <w:t xml:space="preserve"> 1-5 </w:t>
      </w:r>
      <w:r w:rsidRPr="00B47BCA">
        <w:rPr>
          <w:rFonts w:ascii="Sylfaen" w:hAnsi="Sylfaen" w:cs="Sylfaen"/>
          <w:lang w:val="ka-GE"/>
        </w:rPr>
        <w:t>ოქტომბერს</w:t>
      </w:r>
      <w:r w:rsidRPr="00B47BCA">
        <w:rPr>
          <w:rFonts w:ascii="Sylfaen" w:hAnsi="Sylfaen" w:cstheme="minorHAnsi"/>
          <w:lang w:val="ka-GE"/>
        </w:rPr>
        <w:t xml:space="preserve">, </w:t>
      </w:r>
      <w:r w:rsidRPr="00B47BCA">
        <w:rPr>
          <w:rFonts w:ascii="Sylfaen" w:hAnsi="Sylfaen" w:cs="Sylfaen"/>
          <w:lang w:val="ka-GE"/>
        </w:rPr>
        <w:t>რომლის</w:t>
      </w:r>
      <w:r w:rsidRPr="00B47BCA">
        <w:rPr>
          <w:rFonts w:ascii="Sylfaen" w:hAnsi="Sylfaen" w:cstheme="minorHAnsi"/>
          <w:lang w:val="ka-GE"/>
        </w:rPr>
        <w:t xml:space="preserve"> </w:t>
      </w:r>
      <w:r w:rsidRPr="00B47BCA">
        <w:rPr>
          <w:rFonts w:ascii="Sylfaen" w:hAnsi="Sylfaen" w:cs="Sylfaen"/>
          <w:lang w:val="ka-GE"/>
        </w:rPr>
        <w:t>შემდგომ</w:t>
      </w:r>
      <w:r w:rsidRPr="00B47BCA">
        <w:rPr>
          <w:rFonts w:ascii="Sylfaen" w:hAnsi="Sylfaen" w:cstheme="minorHAnsi"/>
          <w:lang w:val="ka-GE"/>
        </w:rPr>
        <w:t xml:space="preserve"> </w:t>
      </w:r>
      <w:r w:rsidRPr="00B47BCA">
        <w:rPr>
          <w:rFonts w:ascii="Sylfaen" w:hAnsi="Sylfaen" w:cs="Sylfaen"/>
          <w:lang w:val="ka-GE"/>
        </w:rPr>
        <w:t>ექსპერტმა</w:t>
      </w:r>
      <w:r w:rsidRPr="00B47BCA">
        <w:rPr>
          <w:rFonts w:ascii="Sylfaen" w:hAnsi="Sylfaen" w:cstheme="minorHAnsi"/>
          <w:lang w:val="ka-GE"/>
        </w:rPr>
        <w:t xml:space="preserve"> </w:t>
      </w:r>
      <w:r w:rsidRPr="00B47BCA">
        <w:rPr>
          <w:rFonts w:ascii="Sylfaen" w:hAnsi="Sylfaen" w:cs="Sylfaen"/>
          <w:lang w:val="ka-GE"/>
        </w:rPr>
        <w:t>მოამზადა</w:t>
      </w:r>
      <w:r w:rsidRPr="00B47BCA">
        <w:rPr>
          <w:rFonts w:ascii="Sylfaen" w:hAnsi="Sylfaen" w:cstheme="minorHAnsi"/>
          <w:lang w:val="ka-GE"/>
        </w:rPr>
        <w:t xml:space="preserve"> </w:t>
      </w:r>
      <w:r w:rsidRPr="00B47BCA">
        <w:rPr>
          <w:rFonts w:ascii="Sylfaen" w:hAnsi="Sylfaen" w:cs="Sylfaen"/>
          <w:lang w:val="ka-GE"/>
        </w:rPr>
        <w:t>რეკომენდაციები</w:t>
      </w:r>
      <w:r w:rsidRPr="00B47BCA">
        <w:rPr>
          <w:rFonts w:ascii="Sylfaen" w:hAnsi="Sylfaen" w:cstheme="minorHAnsi"/>
          <w:lang w:val="ka-GE"/>
        </w:rPr>
        <w:t xml:space="preserve"> </w:t>
      </w:r>
      <w:r w:rsidRPr="00B47BCA">
        <w:rPr>
          <w:rFonts w:ascii="Sylfaen" w:hAnsi="Sylfaen" w:cs="Sylfaen"/>
          <w:lang w:val="ka-GE"/>
        </w:rPr>
        <w:t>ორგანოთა</w:t>
      </w:r>
      <w:r w:rsidRPr="00B47BCA">
        <w:rPr>
          <w:rFonts w:ascii="Sylfaen" w:hAnsi="Sylfaen" w:cstheme="minorHAnsi"/>
          <w:lang w:val="ka-GE"/>
        </w:rPr>
        <w:t xml:space="preserve">, </w:t>
      </w:r>
      <w:r w:rsidRPr="00B47BCA">
        <w:rPr>
          <w:rFonts w:ascii="Sylfaen" w:hAnsi="Sylfaen" w:cs="Sylfaen"/>
          <w:lang w:val="ka-GE"/>
        </w:rPr>
        <w:t>ქსოვილთა</w:t>
      </w:r>
      <w:r w:rsidRPr="00B47BCA">
        <w:rPr>
          <w:rFonts w:ascii="Sylfaen" w:hAnsi="Sylfaen" w:cstheme="minorHAnsi"/>
          <w:lang w:val="ka-GE"/>
        </w:rPr>
        <w:t xml:space="preserve"> </w:t>
      </w:r>
      <w:r w:rsidRPr="00B47BCA">
        <w:rPr>
          <w:rFonts w:ascii="Sylfaen" w:hAnsi="Sylfaen" w:cs="Sylfaen"/>
          <w:lang w:val="ka-GE"/>
        </w:rPr>
        <w:t>და</w:t>
      </w:r>
      <w:r w:rsidRPr="00B47BCA">
        <w:rPr>
          <w:rFonts w:ascii="Sylfaen" w:hAnsi="Sylfaen" w:cstheme="minorHAnsi"/>
          <w:lang w:val="ka-GE"/>
        </w:rPr>
        <w:t xml:space="preserve"> </w:t>
      </w:r>
      <w:r w:rsidRPr="00B47BCA">
        <w:rPr>
          <w:rFonts w:ascii="Sylfaen" w:hAnsi="Sylfaen" w:cs="Sylfaen"/>
          <w:lang w:val="ka-GE"/>
        </w:rPr>
        <w:t>უჯრედების</w:t>
      </w:r>
      <w:r w:rsidRPr="00B47BCA">
        <w:rPr>
          <w:rFonts w:ascii="Sylfaen" w:hAnsi="Sylfaen" w:cstheme="minorHAnsi"/>
          <w:lang w:val="ka-GE"/>
        </w:rPr>
        <w:t xml:space="preserve"> </w:t>
      </w:r>
      <w:r w:rsidRPr="00B47BCA">
        <w:rPr>
          <w:rFonts w:ascii="Sylfaen" w:hAnsi="Sylfaen" w:cs="Sylfaen"/>
          <w:lang w:val="ka-GE"/>
        </w:rPr>
        <w:t>სფეროში</w:t>
      </w:r>
      <w:r w:rsidRPr="00B47BCA">
        <w:rPr>
          <w:rFonts w:ascii="Sylfaen" w:hAnsi="Sylfaen" w:cstheme="minorHAnsi"/>
          <w:lang w:val="ka-GE"/>
        </w:rPr>
        <w:t xml:space="preserve"> </w:t>
      </w:r>
      <w:r w:rsidRPr="00B47BCA">
        <w:rPr>
          <w:rFonts w:ascii="Sylfaen" w:hAnsi="Sylfaen" w:cs="Sylfaen"/>
          <w:lang w:val="ka-GE"/>
        </w:rPr>
        <w:t>მოქმედი</w:t>
      </w:r>
      <w:r w:rsidRPr="00B47BCA">
        <w:rPr>
          <w:rFonts w:ascii="Sylfaen" w:hAnsi="Sylfaen" w:cstheme="minorHAnsi"/>
          <w:lang w:val="ka-GE"/>
        </w:rPr>
        <w:t xml:space="preserve"> </w:t>
      </w:r>
      <w:r w:rsidRPr="00B47BCA">
        <w:rPr>
          <w:rFonts w:ascii="Sylfaen" w:hAnsi="Sylfaen" w:cs="Sylfaen"/>
          <w:lang w:val="ka-GE"/>
        </w:rPr>
        <w:t>ეროვნული</w:t>
      </w:r>
      <w:r w:rsidRPr="00B47BCA">
        <w:rPr>
          <w:rFonts w:ascii="Sylfaen" w:hAnsi="Sylfaen" w:cstheme="minorHAnsi"/>
          <w:lang w:val="ka-GE"/>
        </w:rPr>
        <w:t xml:space="preserve"> </w:t>
      </w:r>
      <w:r w:rsidRPr="00B47BCA">
        <w:rPr>
          <w:rFonts w:ascii="Sylfaen" w:hAnsi="Sylfaen" w:cs="Sylfaen"/>
          <w:lang w:val="ka-GE"/>
        </w:rPr>
        <w:t>კანონმდებლობის</w:t>
      </w:r>
      <w:r w:rsidRPr="00B47BCA">
        <w:rPr>
          <w:rFonts w:ascii="Sylfaen" w:hAnsi="Sylfaen" w:cstheme="minorHAnsi"/>
          <w:lang w:val="ka-GE"/>
        </w:rPr>
        <w:t xml:space="preserve"> </w:t>
      </w:r>
      <w:r w:rsidRPr="00B47BCA">
        <w:rPr>
          <w:rFonts w:ascii="Sylfaen" w:hAnsi="Sylfaen" w:cs="Sylfaen"/>
          <w:lang w:val="ka-GE"/>
        </w:rPr>
        <w:t>ევროდირექტივებთან</w:t>
      </w:r>
      <w:r w:rsidRPr="00B47BCA">
        <w:rPr>
          <w:rFonts w:ascii="Sylfaen" w:hAnsi="Sylfaen" w:cstheme="minorHAnsi"/>
          <w:lang w:val="ka-GE"/>
        </w:rPr>
        <w:t xml:space="preserve"> </w:t>
      </w:r>
      <w:r w:rsidRPr="00B47BCA">
        <w:rPr>
          <w:rFonts w:ascii="Sylfaen" w:hAnsi="Sylfaen" w:cs="Sylfaen"/>
          <w:lang w:val="ka-GE"/>
        </w:rPr>
        <w:t>შესაბამისობაში</w:t>
      </w:r>
      <w:r w:rsidRPr="00B47BCA">
        <w:rPr>
          <w:rFonts w:ascii="Sylfaen" w:hAnsi="Sylfaen" w:cstheme="minorHAnsi"/>
          <w:lang w:val="ka-GE"/>
        </w:rPr>
        <w:t xml:space="preserve"> </w:t>
      </w:r>
      <w:r w:rsidRPr="00B47BCA">
        <w:rPr>
          <w:rFonts w:ascii="Sylfaen" w:hAnsi="Sylfaen" w:cs="Sylfaen"/>
          <w:lang w:val="ka-GE"/>
        </w:rPr>
        <w:t>მოყვანის</w:t>
      </w:r>
      <w:r w:rsidRPr="00B47BCA">
        <w:rPr>
          <w:rFonts w:ascii="Sylfaen" w:hAnsi="Sylfaen" w:cstheme="minorHAnsi"/>
          <w:lang w:val="ka-GE"/>
        </w:rPr>
        <w:t xml:space="preserve"> </w:t>
      </w:r>
      <w:r w:rsidRPr="00B47BCA">
        <w:rPr>
          <w:rFonts w:ascii="Sylfaen" w:hAnsi="Sylfaen" w:cs="Sylfaen"/>
          <w:lang w:val="ka-GE"/>
        </w:rPr>
        <w:t>მიზნით</w:t>
      </w:r>
      <w:r w:rsidRPr="00B47BCA">
        <w:rPr>
          <w:rFonts w:ascii="Sylfaen" w:hAnsi="Sylfaen" w:cstheme="minorHAnsi"/>
          <w:lang w:val="ka-GE"/>
        </w:rPr>
        <w:t xml:space="preserve">. </w:t>
      </w:r>
      <w:r w:rsidRPr="00B47BCA">
        <w:rPr>
          <w:rFonts w:ascii="Sylfaen" w:hAnsi="Sylfaen" w:cs="Sylfaen"/>
          <w:lang w:val="ka-GE"/>
        </w:rPr>
        <w:t>რეკომენდაციების</w:t>
      </w:r>
      <w:r w:rsidRPr="00B47BCA">
        <w:rPr>
          <w:rFonts w:ascii="Sylfaen" w:hAnsi="Sylfaen" w:cstheme="minorHAnsi"/>
          <w:lang w:val="ka-GE"/>
        </w:rPr>
        <w:t xml:space="preserve"> </w:t>
      </w:r>
      <w:r w:rsidRPr="00B47BCA">
        <w:rPr>
          <w:rFonts w:ascii="Sylfaen" w:hAnsi="Sylfaen" w:cs="Sylfaen"/>
          <w:lang w:val="ka-GE"/>
        </w:rPr>
        <w:t>საფუძველზე</w:t>
      </w:r>
      <w:r w:rsidRPr="00B47BCA">
        <w:rPr>
          <w:rFonts w:ascii="Sylfaen" w:hAnsi="Sylfaen" w:cstheme="minorHAnsi"/>
          <w:lang w:val="ka-GE"/>
        </w:rPr>
        <w:t xml:space="preserve"> </w:t>
      </w:r>
      <w:r w:rsidRPr="00B47BCA">
        <w:rPr>
          <w:rFonts w:ascii="Sylfaen" w:hAnsi="Sylfaen" w:cs="Sylfaen"/>
          <w:lang w:val="ka-GE"/>
        </w:rPr>
        <w:t>სამინისტროში</w:t>
      </w:r>
      <w:r w:rsidRPr="00B47BCA">
        <w:rPr>
          <w:rFonts w:ascii="Sylfaen" w:hAnsi="Sylfaen" w:cstheme="minorHAnsi"/>
          <w:lang w:val="ka-GE"/>
        </w:rPr>
        <w:t xml:space="preserve"> </w:t>
      </w:r>
      <w:r w:rsidRPr="00B47BCA">
        <w:rPr>
          <w:rFonts w:ascii="Sylfaen" w:hAnsi="Sylfaen" w:cs="Sylfaen"/>
          <w:lang w:val="ka-GE"/>
        </w:rPr>
        <w:t>მომზადდა</w:t>
      </w:r>
      <w:r w:rsidRPr="00B47BCA">
        <w:rPr>
          <w:rFonts w:ascii="Sylfaen" w:hAnsi="Sylfaen" w:cstheme="minorHAnsi"/>
          <w:lang w:val="ka-GE"/>
        </w:rPr>
        <w:t xml:space="preserve"> </w:t>
      </w:r>
      <w:r w:rsidRPr="00B47BCA">
        <w:rPr>
          <w:rFonts w:ascii="Sylfaen" w:hAnsi="Sylfaen" w:cs="Sylfaen"/>
          <w:lang w:val="ka-GE"/>
        </w:rPr>
        <w:t>დეტალური</w:t>
      </w:r>
      <w:r w:rsidRPr="00B47BCA">
        <w:rPr>
          <w:rFonts w:ascii="Sylfaen" w:hAnsi="Sylfaen" w:cstheme="minorHAnsi"/>
          <w:lang w:val="ka-GE"/>
        </w:rPr>
        <w:t xml:space="preserve"> </w:t>
      </w:r>
      <w:r w:rsidRPr="00B47BCA">
        <w:rPr>
          <w:rFonts w:ascii="Sylfaen" w:hAnsi="Sylfaen" w:cs="Sylfaen"/>
          <w:lang w:val="ka-GE"/>
        </w:rPr>
        <w:t>სამოქმედო</w:t>
      </w:r>
      <w:r w:rsidRPr="00B47BCA">
        <w:rPr>
          <w:rFonts w:ascii="Sylfaen" w:hAnsi="Sylfaen" w:cstheme="minorHAnsi"/>
          <w:lang w:val="ka-GE"/>
        </w:rPr>
        <w:t xml:space="preserve"> </w:t>
      </w:r>
      <w:r w:rsidRPr="00B47BCA">
        <w:rPr>
          <w:rFonts w:ascii="Sylfaen" w:hAnsi="Sylfaen" w:cs="Sylfaen"/>
          <w:lang w:val="ka-GE"/>
        </w:rPr>
        <w:t>გეგმა</w:t>
      </w:r>
      <w:r w:rsidRPr="00B47BCA">
        <w:rPr>
          <w:rFonts w:ascii="Sylfaen" w:hAnsi="Sylfaen" w:cstheme="minorHAnsi"/>
          <w:lang w:val="ka-GE"/>
        </w:rPr>
        <w:t xml:space="preserve"> </w:t>
      </w:r>
      <w:r w:rsidRPr="00B47BCA">
        <w:rPr>
          <w:rFonts w:ascii="Sylfaen" w:hAnsi="Sylfaen" w:cs="Sylfaen"/>
          <w:lang w:val="ka-GE"/>
        </w:rPr>
        <w:t>და</w:t>
      </w:r>
      <w:r w:rsidRPr="00B47BCA">
        <w:rPr>
          <w:rFonts w:ascii="Sylfaen" w:hAnsi="Sylfaen" w:cstheme="minorHAnsi"/>
          <w:lang w:val="ka-GE"/>
        </w:rPr>
        <w:t xml:space="preserve"> </w:t>
      </w:r>
      <w:r w:rsidRPr="00B47BCA">
        <w:rPr>
          <w:rFonts w:ascii="Sylfaen" w:hAnsi="Sylfaen" w:cs="Sylfaen"/>
          <w:lang w:val="ka-GE"/>
        </w:rPr>
        <w:t>დაიწყო</w:t>
      </w:r>
      <w:r w:rsidRPr="00B47BCA">
        <w:rPr>
          <w:rFonts w:ascii="Sylfaen" w:hAnsi="Sylfaen" w:cstheme="minorHAnsi"/>
          <w:lang w:val="ka-GE"/>
        </w:rPr>
        <w:t xml:space="preserve"> </w:t>
      </w:r>
      <w:r w:rsidRPr="00B47BCA">
        <w:rPr>
          <w:rFonts w:ascii="Sylfaen" w:hAnsi="Sylfaen" w:cs="Sylfaen"/>
          <w:lang w:val="ka-GE"/>
        </w:rPr>
        <w:t>აღნიშნული</w:t>
      </w:r>
      <w:r w:rsidRPr="00B47BCA">
        <w:rPr>
          <w:rFonts w:ascii="Sylfaen" w:hAnsi="Sylfaen" w:cstheme="minorHAnsi"/>
          <w:lang w:val="ka-GE"/>
        </w:rPr>
        <w:t xml:space="preserve"> </w:t>
      </w:r>
      <w:r w:rsidRPr="00B47BCA">
        <w:rPr>
          <w:rFonts w:ascii="Sylfaen" w:hAnsi="Sylfaen" w:cs="Sylfaen"/>
          <w:lang w:val="ka-GE"/>
        </w:rPr>
        <w:t>გეგმის</w:t>
      </w:r>
      <w:r w:rsidRPr="00B47BCA">
        <w:rPr>
          <w:rFonts w:ascii="Sylfaen" w:hAnsi="Sylfaen" w:cstheme="minorHAnsi"/>
          <w:lang w:val="ka-GE"/>
        </w:rPr>
        <w:t xml:space="preserve"> </w:t>
      </w:r>
      <w:r w:rsidRPr="00B47BCA">
        <w:rPr>
          <w:rFonts w:ascii="Sylfaen" w:hAnsi="Sylfaen" w:cs="Sylfaen"/>
          <w:lang w:val="ka-GE"/>
        </w:rPr>
        <w:t>იმპლემენტაციის</w:t>
      </w:r>
      <w:r w:rsidRPr="00B47BCA">
        <w:rPr>
          <w:rFonts w:ascii="Sylfaen" w:hAnsi="Sylfaen" w:cstheme="minorHAnsi"/>
          <w:lang w:val="ka-GE"/>
        </w:rPr>
        <w:t xml:space="preserve"> </w:t>
      </w:r>
      <w:r w:rsidRPr="00B47BCA">
        <w:rPr>
          <w:rFonts w:ascii="Sylfaen" w:hAnsi="Sylfaen" w:cs="Sylfaen"/>
          <w:lang w:val="ka-GE"/>
        </w:rPr>
        <w:t>პროცესი</w:t>
      </w:r>
      <w:r w:rsidRPr="00B47BCA">
        <w:rPr>
          <w:rFonts w:ascii="Sylfaen" w:hAnsi="Sylfaen" w:cstheme="minorHAnsi"/>
          <w:lang w:val="ka-GE"/>
        </w:rPr>
        <w:t xml:space="preserve">. </w:t>
      </w:r>
      <w:r w:rsidRPr="00B47BCA">
        <w:rPr>
          <w:rFonts w:ascii="Sylfaen" w:hAnsi="Sylfaen" w:cs="Sylfaen"/>
          <w:lang w:val="ka-GE"/>
        </w:rPr>
        <w:t>კერძოდ</w:t>
      </w:r>
      <w:r w:rsidRPr="00B47BCA">
        <w:rPr>
          <w:rFonts w:ascii="Sylfaen" w:hAnsi="Sylfaen" w:cstheme="minorHAnsi"/>
          <w:lang w:val="ka-GE"/>
        </w:rPr>
        <w:t xml:space="preserve">, </w:t>
      </w:r>
      <w:r w:rsidRPr="00B47BCA">
        <w:rPr>
          <w:rFonts w:ascii="Sylfaen" w:hAnsi="Sylfaen" w:cs="Sylfaen"/>
          <w:lang w:val="ka-GE"/>
        </w:rPr>
        <w:t>სამინისტროში</w:t>
      </w:r>
      <w:r w:rsidRPr="00B47BCA">
        <w:rPr>
          <w:rFonts w:ascii="Sylfaen" w:hAnsi="Sylfaen" w:cstheme="minorHAnsi"/>
          <w:lang w:val="ka-GE"/>
        </w:rPr>
        <w:t xml:space="preserve"> </w:t>
      </w:r>
      <w:r w:rsidRPr="00B47BCA">
        <w:rPr>
          <w:rFonts w:ascii="Sylfaen" w:hAnsi="Sylfaen" w:cs="Sylfaen"/>
          <w:lang w:val="ka-GE"/>
        </w:rPr>
        <w:t>შეიქმნა</w:t>
      </w:r>
      <w:r w:rsidRPr="00B47BCA">
        <w:rPr>
          <w:rFonts w:ascii="Sylfaen" w:hAnsi="Sylfaen" w:cstheme="minorHAnsi"/>
          <w:lang w:val="ka-GE"/>
        </w:rPr>
        <w:t xml:space="preserve"> </w:t>
      </w:r>
      <w:r w:rsidRPr="00B47BCA">
        <w:rPr>
          <w:rFonts w:ascii="Sylfaen" w:hAnsi="Sylfaen" w:cs="Sylfaen"/>
          <w:lang w:val="ka-GE"/>
        </w:rPr>
        <w:t>სამუშაო</w:t>
      </w:r>
      <w:r w:rsidRPr="00B47BCA">
        <w:rPr>
          <w:rFonts w:ascii="Sylfaen" w:hAnsi="Sylfaen" w:cstheme="minorHAnsi"/>
          <w:lang w:val="ka-GE"/>
        </w:rPr>
        <w:t xml:space="preserve"> </w:t>
      </w:r>
      <w:r w:rsidRPr="00B47BCA">
        <w:rPr>
          <w:rFonts w:ascii="Sylfaen" w:hAnsi="Sylfaen" w:cs="Sylfaen"/>
          <w:lang w:val="ka-GE"/>
        </w:rPr>
        <w:t>ჯგუფი</w:t>
      </w:r>
      <w:r w:rsidRPr="00B47BCA">
        <w:rPr>
          <w:rFonts w:ascii="Sylfaen" w:hAnsi="Sylfaen" w:cstheme="minorHAnsi"/>
          <w:lang w:val="ka-GE"/>
        </w:rPr>
        <w:t xml:space="preserve"> </w:t>
      </w:r>
      <w:r w:rsidRPr="00B47BCA">
        <w:rPr>
          <w:rFonts w:ascii="Sylfaen" w:hAnsi="Sylfaen" w:cs="Sylfaen"/>
          <w:lang w:val="ka-GE"/>
        </w:rPr>
        <w:t>რომელმაც</w:t>
      </w:r>
      <w:r w:rsidRPr="00B47BCA">
        <w:rPr>
          <w:rFonts w:ascii="Sylfaen" w:hAnsi="Sylfaen" w:cstheme="minorHAnsi"/>
          <w:lang w:val="ka-GE"/>
        </w:rPr>
        <w:t xml:space="preserve"> </w:t>
      </w:r>
      <w:r w:rsidRPr="00B47BCA">
        <w:rPr>
          <w:rFonts w:ascii="Sylfaen" w:hAnsi="Sylfaen" w:cs="Sylfaen"/>
          <w:lang w:val="ka-GE"/>
        </w:rPr>
        <w:t>დაიწყო</w:t>
      </w:r>
      <w:r w:rsidRPr="00B47BCA">
        <w:rPr>
          <w:rFonts w:ascii="Sylfaen" w:hAnsi="Sylfaen" w:cstheme="minorHAnsi"/>
          <w:lang w:val="ka-GE"/>
        </w:rPr>
        <w:t xml:space="preserve"> „</w:t>
      </w:r>
      <w:r w:rsidRPr="00B47BCA">
        <w:rPr>
          <w:rFonts w:ascii="Sylfaen" w:hAnsi="Sylfaen" w:cs="Sylfaen"/>
          <w:lang w:val="ka-GE"/>
        </w:rPr>
        <w:t>ადამიანის</w:t>
      </w:r>
      <w:r w:rsidRPr="00B47BCA">
        <w:rPr>
          <w:rFonts w:ascii="Sylfaen" w:hAnsi="Sylfaen" w:cstheme="minorHAnsi"/>
          <w:lang w:val="ka-GE"/>
        </w:rPr>
        <w:t xml:space="preserve"> </w:t>
      </w:r>
      <w:r w:rsidRPr="00B47BCA">
        <w:rPr>
          <w:rFonts w:ascii="Sylfaen" w:hAnsi="Sylfaen" w:cs="Sylfaen"/>
          <w:lang w:val="ka-GE"/>
        </w:rPr>
        <w:t>ორგანოთა</w:t>
      </w:r>
      <w:r w:rsidRPr="00B47BCA">
        <w:rPr>
          <w:rFonts w:ascii="Sylfaen" w:hAnsi="Sylfaen" w:cstheme="minorHAnsi"/>
          <w:lang w:val="ka-GE"/>
        </w:rPr>
        <w:t xml:space="preserve"> </w:t>
      </w:r>
      <w:r w:rsidRPr="00B47BCA">
        <w:rPr>
          <w:rFonts w:ascii="Sylfaen" w:hAnsi="Sylfaen" w:cs="Sylfaen"/>
          <w:lang w:val="ka-GE"/>
        </w:rPr>
        <w:t>გადანერგვის</w:t>
      </w:r>
      <w:r w:rsidRPr="00B47BCA">
        <w:rPr>
          <w:rFonts w:ascii="Sylfaen" w:hAnsi="Sylfaen" w:cstheme="minorHAnsi"/>
          <w:lang w:val="ka-GE"/>
        </w:rPr>
        <w:t xml:space="preserve"> </w:t>
      </w:r>
      <w:r w:rsidRPr="00B47BCA">
        <w:rPr>
          <w:rFonts w:ascii="Sylfaen" w:hAnsi="Sylfaen" w:cs="Sylfaen"/>
          <w:lang w:val="ka-GE"/>
        </w:rPr>
        <w:t>შესახებ</w:t>
      </w:r>
      <w:r w:rsidRPr="00B47BCA">
        <w:rPr>
          <w:rFonts w:ascii="Sylfaen" w:hAnsi="Sylfaen" w:cstheme="minorHAnsi"/>
          <w:lang w:val="ka-GE"/>
        </w:rPr>
        <w:t xml:space="preserve">“ (Human Organ Transplantation) </w:t>
      </w:r>
      <w:r w:rsidRPr="00B47BCA">
        <w:rPr>
          <w:rFonts w:ascii="Sylfaen" w:hAnsi="Sylfaen" w:cs="Sylfaen"/>
          <w:lang w:val="ka-GE"/>
        </w:rPr>
        <w:t>და</w:t>
      </w:r>
      <w:r w:rsidRPr="00B47BCA">
        <w:rPr>
          <w:rFonts w:ascii="Sylfaen" w:hAnsi="Sylfaen" w:cstheme="minorHAnsi"/>
          <w:lang w:val="ka-GE"/>
        </w:rPr>
        <w:t xml:space="preserve"> „</w:t>
      </w:r>
      <w:r w:rsidRPr="00B47BCA">
        <w:rPr>
          <w:rFonts w:ascii="Sylfaen" w:hAnsi="Sylfaen" w:cs="Sylfaen"/>
          <w:lang w:val="ka-GE"/>
        </w:rPr>
        <w:t>უჯრედებისა</w:t>
      </w:r>
      <w:r w:rsidRPr="00B47BCA">
        <w:rPr>
          <w:rFonts w:ascii="Sylfaen" w:hAnsi="Sylfaen" w:cstheme="minorHAnsi"/>
          <w:lang w:val="ka-GE"/>
        </w:rPr>
        <w:t xml:space="preserve"> </w:t>
      </w:r>
      <w:r w:rsidRPr="00B47BCA">
        <w:rPr>
          <w:rFonts w:ascii="Sylfaen" w:hAnsi="Sylfaen" w:cs="Sylfaen"/>
          <w:lang w:val="ka-GE"/>
        </w:rPr>
        <w:t>და</w:t>
      </w:r>
      <w:r w:rsidRPr="00B47BCA">
        <w:rPr>
          <w:rFonts w:ascii="Sylfaen" w:hAnsi="Sylfaen" w:cstheme="minorHAnsi"/>
          <w:lang w:val="ka-GE"/>
        </w:rPr>
        <w:t xml:space="preserve"> </w:t>
      </w:r>
      <w:r w:rsidRPr="00B47BCA">
        <w:rPr>
          <w:rFonts w:ascii="Sylfaen" w:hAnsi="Sylfaen" w:cs="Sylfaen"/>
          <w:lang w:val="ka-GE"/>
        </w:rPr>
        <w:t>ქსოვილების</w:t>
      </w:r>
      <w:r w:rsidRPr="00B47BCA">
        <w:rPr>
          <w:rFonts w:ascii="Sylfaen" w:hAnsi="Sylfaen" w:cstheme="minorHAnsi"/>
          <w:lang w:val="ka-GE"/>
        </w:rPr>
        <w:t xml:space="preserve"> </w:t>
      </w:r>
      <w:r w:rsidRPr="00B47BCA">
        <w:rPr>
          <w:rFonts w:ascii="Sylfaen" w:hAnsi="Sylfaen" w:cs="Sylfaen"/>
          <w:lang w:val="ka-GE"/>
        </w:rPr>
        <w:t>გადანერგვის</w:t>
      </w:r>
      <w:r w:rsidRPr="00B47BCA">
        <w:rPr>
          <w:rFonts w:ascii="Sylfaen" w:hAnsi="Sylfaen" w:cstheme="minorHAnsi"/>
          <w:lang w:val="ka-GE"/>
        </w:rPr>
        <w:t xml:space="preserve"> </w:t>
      </w:r>
      <w:r w:rsidRPr="00B47BCA">
        <w:rPr>
          <w:rFonts w:ascii="Sylfaen" w:hAnsi="Sylfaen" w:cs="Sylfaen"/>
          <w:lang w:val="ka-GE"/>
        </w:rPr>
        <w:t>შესახებ</w:t>
      </w:r>
      <w:r w:rsidRPr="00B47BCA">
        <w:rPr>
          <w:rFonts w:ascii="Sylfaen" w:hAnsi="Sylfaen" w:cstheme="minorHAnsi"/>
          <w:lang w:val="ka-GE"/>
        </w:rPr>
        <w:t>“ (</w:t>
      </w:r>
      <w:r w:rsidRPr="00B47BCA">
        <w:rPr>
          <w:rFonts w:ascii="Sylfaen" w:hAnsi="Sylfaen"/>
          <w:lang w:val="ka-GE"/>
        </w:rPr>
        <w:t>Tissues and Cell Transplantation</w:t>
      </w:r>
      <w:r w:rsidRPr="00B47BCA">
        <w:rPr>
          <w:rFonts w:ascii="Sylfaen" w:hAnsi="Sylfaen" w:cs="Sylfaen"/>
          <w:lang w:val="ka-GE"/>
        </w:rPr>
        <w:t>) კანონპროექტების</w:t>
      </w:r>
      <w:r w:rsidRPr="00B47BCA">
        <w:rPr>
          <w:rFonts w:ascii="Sylfaen" w:hAnsi="Sylfaen" w:cstheme="minorHAnsi"/>
          <w:lang w:val="ka-GE"/>
        </w:rPr>
        <w:t xml:space="preserve"> </w:t>
      </w:r>
      <w:r w:rsidRPr="00B47BCA">
        <w:rPr>
          <w:rFonts w:ascii="Sylfaen" w:hAnsi="Sylfaen" w:cs="Sylfaen"/>
          <w:lang w:val="ka-GE"/>
        </w:rPr>
        <w:t>მომზადება</w:t>
      </w:r>
      <w:r w:rsidRPr="00B47BCA">
        <w:rPr>
          <w:rFonts w:ascii="Sylfaen" w:hAnsi="Sylfaen" w:cstheme="minorHAnsi"/>
          <w:lang w:val="ka-GE"/>
        </w:rPr>
        <w:t xml:space="preserve">.  </w:t>
      </w:r>
    </w:p>
    <w:p w:rsidR="00E914E4" w:rsidRPr="00B47BCA" w:rsidRDefault="00E914E4" w:rsidP="00E914E4">
      <w:pPr>
        <w:spacing w:after="120" w:line="276" w:lineRule="auto"/>
        <w:contextualSpacing/>
        <w:jc w:val="both"/>
        <w:rPr>
          <w:rFonts w:ascii="Sylfaen" w:hAnsi="Sylfaen" w:cstheme="minorHAnsi"/>
          <w:lang w:val="ka-GE"/>
        </w:rPr>
      </w:pPr>
      <w:r w:rsidRPr="00B47BCA">
        <w:rPr>
          <w:rFonts w:ascii="Sylfaen" w:hAnsi="Sylfaen" w:cstheme="minorHAnsi"/>
          <w:lang w:val="ka-GE"/>
        </w:rPr>
        <w:t>TAIEX-</w:t>
      </w:r>
      <w:r w:rsidRPr="00B47BCA">
        <w:rPr>
          <w:rFonts w:ascii="Sylfaen" w:hAnsi="Sylfaen" w:cs="Sylfaen"/>
          <w:lang w:val="ka-GE"/>
        </w:rPr>
        <w:t>ის</w:t>
      </w:r>
      <w:r w:rsidRPr="00B47BCA">
        <w:rPr>
          <w:rFonts w:ascii="Sylfaen" w:hAnsi="Sylfaen" w:cstheme="minorHAnsi"/>
          <w:lang w:val="ka-GE"/>
        </w:rPr>
        <w:t xml:space="preserve">   </w:t>
      </w:r>
      <w:r w:rsidRPr="00B47BCA">
        <w:rPr>
          <w:rFonts w:ascii="Sylfaen" w:hAnsi="Sylfaen" w:cs="Sylfaen"/>
          <w:lang w:val="ka-GE"/>
        </w:rPr>
        <w:t>მე</w:t>
      </w:r>
      <w:r w:rsidRPr="00B47BCA">
        <w:rPr>
          <w:rFonts w:ascii="Sylfaen" w:hAnsi="Sylfaen" w:cstheme="minorHAnsi"/>
          <w:lang w:val="ka-GE"/>
        </w:rPr>
        <w:t xml:space="preserve">-2 </w:t>
      </w:r>
      <w:r w:rsidRPr="00B47BCA">
        <w:rPr>
          <w:rFonts w:ascii="Sylfaen" w:hAnsi="Sylfaen" w:cs="Sylfaen"/>
          <w:lang w:val="ka-GE"/>
        </w:rPr>
        <w:t>ღონისძიება</w:t>
      </w:r>
      <w:r w:rsidRPr="00B47BCA">
        <w:rPr>
          <w:rFonts w:ascii="Sylfaen" w:hAnsi="Sylfaen" w:cstheme="minorHAnsi"/>
          <w:lang w:val="ka-GE"/>
        </w:rPr>
        <w:t xml:space="preserve">  - </w:t>
      </w:r>
      <w:r w:rsidRPr="00B47BCA">
        <w:rPr>
          <w:rFonts w:ascii="Sylfaen" w:hAnsi="Sylfaen" w:cs="Sylfaen"/>
          <w:lang w:val="ka-GE"/>
        </w:rPr>
        <w:t>სასწავლო</w:t>
      </w:r>
      <w:r w:rsidRPr="00B47BCA">
        <w:rPr>
          <w:rFonts w:ascii="Sylfaen" w:hAnsi="Sylfaen" w:cstheme="minorHAnsi"/>
          <w:lang w:val="ka-GE"/>
        </w:rPr>
        <w:t xml:space="preserve"> </w:t>
      </w:r>
      <w:r w:rsidRPr="00B47BCA">
        <w:rPr>
          <w:rFonts w:ascii="Sylfaen" w:hAnsi="Sylfaen" w:cs="Sylfaen"/>
          <w:lang w:val="ka-GE"/>
        </w:rPr>
        <w:t>ტური</w:t>
      </w:r>
      <w:r w:rsidRPr="00B47BCA">
        <w:rPr>
          <w:rFonts w:ascii="Sylfaen" w:hAnsi="Sylfaen" w:cstheme="minorHAnsi"/>
          <w:lang w:val="ka-GE"/>
        </w:rPr>
        <w:t xml:space="preserve"> </w:t>
      </w:r>
      <w:r w:rsidRPr="00B47BCA">
        <w:rPr>
          <w:rFonts w:ascii="Sylfaen" w:hAnsi="Sylfaen" w:cs="Sylfaen"/>
          <w:lang w:val="ka-GE"/>
        </w:rPr>
        <w:t>ჩატარდა</w:t>
      </w:r>
      <w:r w:rsidRPr="00B47BCA">
        <w:rPr>
          <w:rFonts w:ascii="Sylfaen" w:hAnsi="Sylfaen" w:cstheme="minorHAnsi"/>
          <w:lang w:val="ka-GE"/>
        </w:rPr>
        <w:t xml:space="preserve"> 2019 </w:t>
      </w:r>
      <w:r w:rsidRPr="00B47BCA">
        <w:rPr>
          <w:rFonts w:ascii="Sylfaen" w:hAnsi="Sylfaen" w:cs="Sylfaen"/>
          <w:lang w:val="ka-GE"/>
        </w:rPr>
        <w:t>წლის</w:t>
      </w:r>
      <w:r w:rsidRPr="00B47BCA">
        <w:rPr>
          <w:rFonts w:ascii="Sylfaen" w:hAnsi="Sylfaen" w:cstheme="minorHAnsi"/>
          <w:lang w:val="ka-GE"/>
        </w:rPr>
        <w:t xml:space="preserve"> 21-25 </w:t>
      </w:r>
      <w:r w:rsidRPr="00B47BCA">
        <w:rPr>
          <w:rFonts w:ascii="Sylfaen" w:hAnsi="Sylfaen" w:cs="Sylfaen"/>
          <w:lang w:val="ka-GE"/>
        </w:rPr>
        <w:t>იანვარს</w:t>
      </w:r>
      <w:r w:rsidRPr="00B47BCA">
        <w:rPr>
          <w:rFonts w:ascii="Sylfaen" w:hAnsi="Sylfaen" w:cstheme="minorHAnsi"/>
          <w:lang w:val="ka-GE"/>
        </w:rPr>
        <w:t xml:space="preserve"> </w:t>
      </w:r>
      <w:r w:rsidRPr="00B47BCA">
        <w:rPr>
          <w:rFonts w:ascii="Sylfaen" w:hAnsi="Sylfaen" w:cs="Sylfaen"/>
          <w:lang w:val="ka-GE"/>
        </w:rPr>
        <w:t>ხორვატიაში</w:t>
      </w:r>
      <w:r w:rsidRPr="00B47BCA">
        <w:rPr>
          <w:rFonts w:ascii="Sylfaen" w:hAnsi="Sylfaen" w:cstheme="minorHAnsi"/>
          <w:lang w:val="ka-GE"/>
        </w:rPr>
        <w:t xml:space="preserve">, </w:t>
      </w:r>
      <w:r w:rsidRPr="00B47BCA">
        <w:rPr>
          <w:rFonts w:ascii="Sylfaen" w:hAnsi="Sylfaen" w:cs="Sylfaen"/>
          <w:lang w:val="ka-GE"/>
        </w:rPr>
        <w:t>რომელიც</w:t>
      </w:r>
      <w:r w:rsidRPr="00B47BCA">
        <w:rPr>
          <w:rFonts w:ascii="Sylfaen" w:hAnsi="Sylfaen" w:cstheme="minorHAnsi"/>
          <w:lang w:val="ka-GE"/>
        </w:rPr>
        <w:t xml:space="preserve"> </w:t>
      </w:r>
      <w:r w:rsidRPr="00B47BCA">
        <w:rPr>
          <w:rFonts w:ascii="Sylfaen" w:hAnsi="Sylfaen" w:cs="Sylfaen"/>
          <w:lang w:val="ka-GE"/>
        </w:rPr>
        <w:t>ითვალისწინებდა</w:t>
      </w:r>
      <w:r w:rsidRPr="00B47BCA">
        <w:rPr>
          <w:rFonts w:ascii="Sylfaen" w:hAnsi="Sylfaen" w:cstheme="minorHAnsi"/>
          <w:lang w:val="ka-GE"/>
        </w:rPr>
        <w:t xml:space="preserve"> </w:t>
      </w:r>
      <w:r w:rsidRPr="00B47BCA">
        <w:rPr>
          <w:rFonts w:ascii="Sylfaen" w:hAnsi="Sylfaen" w:cs="Sylfaen"/>
          <w:lang w:val="ka-GE"/>
        </w:rPr>
        <w:t>ხორვატიის</w:t>
      </w:r>
      <w:r w:rsidRPr="00B47BCA">
        <w:rPr>
          <w:rFonts w:ascii="Sylfaen" w:hAnsi="Sylfaen" w:cstheme="minorHAnsi"/>
          <w:lang w:val="ka-GE"/>
        </w:rPr>
        <w:t xml:space="preserve"> </w:t>
      </w:r>
      <w:r w:rsidRPr="00B47BCA">
        <w:rPr>
          <w:rFonts w:ascii="Sylfaen" w:hAnsi="Sylfaen" w:cs="Sylfaen"/>
          <w:lang w:val="ka-GE"/>
        </w:rPr>
        <w:t>გამოცდილების</w:t>
      </w:r>
      <w:r w:rsidRPr="00B47BCA">
        <w:rPr>
          <w:rFonts w:ascii="Sylfaen" w:hAnsi="Sylfaen" w:cstheme="minorHAnsi"/>
          <w:lang w:val="ka-GE"/>
        </w:rPr>
        <w:t xml:space="preserve"> </w:t>
      </w:r>
      <w:r w:rsidRPr="00B47BCA">
        <w:rPr>
          <w:rFonts w:ascii="Sylfaen" w:hAnsi="Sylfaen" w:cs="Sylfaen"/>
          <w:lang w:val="ka-GE"/>
        </w:rPr>
        <w:t>გაზიარებას</w:t>
      </w:r>
      <w:r w:rsidRPr="00B47BCA">
        <w:rPr>
          <w:rFonts w:ascii="Sylfaen" w:hAnsi="Sylfaen" w:cstheme="minorHAnsi"/>
          <w:lang w:val="ka-GE"/>
        </w:rPr>
        <w:t xml:space="preserve"> </w:t>
      </w:r>
      <w:r w:rsidRPr="00B47BCA">
        <w:rPr>
          <w:rFonts w:ascii="Sylfaen" w:hAnsi="Sylfaen" w:cs="Sylfaen"/>
          <w:lang w:val="ka-GE"/>
        </w:rPr>
        <w:t>ორგანოთა</w:t>
      </w:r>
      <w:r w:rsidRPr="00B47BCA">
        <w:rPr>
          <w:rFonts w:ascii="Sylfaen" w:hAnsi="Sylfaen" w:cstheme="minorHAnsi"/>
          <w:lang w:val="ka-GE"/>
        </w:rPr>
        <w:t xml:space="preserve"> </w:t>
      </w:r>
      <w:r w:rsidRPr="00B47BCA">
        <w:rPr>
          <w:rFonts w:ascii="Sylfaen" w:hAnsi="Sylfaen" w:cs="Sylfaen"/>
          <w:lang w:val="ka-GE"/>
        </w:rPr>
        <w:t>გადანერგვის</w:t>
      </w:r>
      <w:r w:rsidRPr="00B47BCA">
        <w:rPr>
          <w:rFonts w:ascii="Sylfaen" w:hAnsi="Sylfaen" w:cstheme="minorHAnsi"/>
          <w:lang w:val="ka-GE"/>
        </w:rPr>
        <w:t xml:space="preserve"> </w:t>
      </w:r>
      <w:r w:rsidRPr="00B47BCA">
        <w:rPr>
          <w:rFonts w:ascii="Sylfaen" w:hAnsi="Sylfaen" w:cs="Sylfaen"/>
          <w:lang w:val="ka-GE"/>
        </w:rPr>
        <w:t>მიმართულებით</w:t>
      </w:r>
      <w:r w:rsidRPr="00B47BCA">
        <w:rPr>
          <w:rFonts w:ascii="Sylfaen" w:hAnsi="Sylfaen" w:cstheme="minorHAnsi"/>
          <w:lang w:val="ka-GE"/>
        </w:rPr>
        <w:t xml:space="preserve">. </w:t>
      </w:r>
    </w:p>
    <w:p w:rsidR="00E914E4" w:rsidRPr="00B47BCA" w:rsidRDefault="00E914E4" w:rsidP="00E914E4">
      <w:pPr>
        <w:spacing w:after="120" w:line="276" w:lineRule="auto"/>
        <w:contextualSpacing/>
        <w:jc w:val="both"/>
        <w:rPr>
          <w:rFonts w:ascii="Sylfaen" w:hAnsi="Sylfaen" w:cstheme="minorHAnsi"/>
          <w:lang w:val="ka-GE"/>
        </w:rPr>
      </w:pPr>
    </w:p>
    <w:p w:rsidR="00E914E4" w:rsidRPr="00B47BCA" w:rsidRDefault="00E914E4" w:rsidP="00E914E4">
      <w:pPr>
        <w:spacing w:after="120" w:line="276" w:lineRule="auto"/>
        <w:contextualSpacing/>
        <w:jc w:val="both"/>
        <w:rPr>
          <w:rFonts w:ascii="Sylfaen" w:hAnsi="Sylfaen" w:cstheme="minorHAnsi"/>
          <w:lang w:val="ka-GE"/>
        </w:rPr>
      </w:pPr>
      <w:r w:rsidRPr="00B47BCA">
        <w:rPr>
          <w:rFonts w:ascii="Sylfaen" w:hAnsi="Sylfaen" w:cs="Sylfaen"/>
          <w:lang w:val="ka-GE"/>
        </w:rPr>
        <w:t>ზემოაღნიშნული ორი</w:t>
      </w:r>
      <w:r w:rsidRPr="00B47BCA">
        <w:rPr>
          <w:rFonts w:ascii="Sylfaen" w:hAnsi="Sylfaen" w:cstheme="minorHAnsi"/>
          <w:lang w:val="ka-GE"/>
        </w:rPr>
        <w:t xml:space="preserve"> </w:t>
      </w:r>
      <w:r w:rsidRPr="00B47BCA">
        <w:rPr>
          <w:rFonts w:ascii="Sylfaen" w:hAnsi="Sylfaen" w:cs="Sylfaen"/>
          <w:lang w:val="ka-GE"/>
        </w:rPr>
        <w:t>კანონპროექტის</w:t>
      </w:r>
      <w:r w:rsidRPr="00B47BCA">
        <w:rPr>
          <w:rFonts w:ascii="Sylfaen" w:hAnsi="Sylfaen" w:cstheme="minorHAnsi"/>
          <w:lang w:val="ka-GE"/>
        </w:rPr>
        <w:t xml:space="preserve"> („</w:t>
      </w:r>
      <w:r w:rsidRPr="00B47BCA">
        <w:rPr>
          <w:rFonts w:ascii="Sylfaen" w:hAnsi="Sylfaen" w:cs="Sylfaen"/>
          <w:lang w:val="ka-GE"/>
        </w:rPr>
        <w:t>ადამიანის</w:t>
      </w:r>
      <w:r w:rsidRPr="00B47BCA">
        <w:rPr>
          <w:rFonts w:ascii="Sylfaen" w:hAnsi="Sylfaen" w:cstheme="minorHAnsi"/>
          <w:lang w:val="ka-GE"/>
        </w:rPr>
        <w:t xml:space="preserve"> </w:t>
      </w:r>
      <w:r w:rsidRPr="00B47BCA">
        <w:rPr>
          <w:rFonts w:ascii="Sylfaen" w:hAnsi="Sylfaen" w:cs="Sylfaen"/>
          <w:lang w:val="ka-GE"/>
        </w:rPr>
        <w:t>ორგანოთა</w:t>
      </w:r>
      <w:r w:rsidRPr="00B47BCA">
        <w:rPr>
          <w:rFonts w:ascii="Sylfaen" w:hAnsi="Sylfaen" w:cstheme="minorHAnsi"/>
          <w:lang w:val="ka-GE"/>
        </w:rPr>
        <w:t xml:space="preserve"> </w:t>
      </w:r>
      <w:r w:rsidRPr="00B47BCA">
        <w:rPr>
          <w:rFonts w:ascii="Sylfaen" w:hAnsi="Sylfaen" w:cs="Sylfaen"/>
          <w:lang w:val="ka-GE"/>
        </w:rPr>
        <w:t>გადანერგვის</w:t>
      </w:r>
      <w:r w:rsidRPr="00B47BCA">
        <w:rPr>
          <w:rFonts w:ascii="Sylfaen" w:hAnsi="Sylfaen" w:cstheme="minorHAnsi"/>
          <w:lang w:val="ka-GE"/>
        </w:rPr>
        <w:t xml:space="preserve"> </w:t>
      </w:r>
      <w:r w:rsidRPr="00B47BCA">
        <w:rPr>
          <w:rFonts w:ascii="Sylfaen" w:hAnsi="Sylfaen" w:cs="Sylfaen"/>
          <w:lang w:val="ka-GE"/>
        </w:rPr>
        <w:t>შესახებ</w:t>
      </w:r>
      <w:r w:rsidRPr="00B47BCA">
        <w:rPr>
          <w:rFonts w:ascii="Sylfaen" w:hAnsi="Sylfaen" w:cstheme="minorHAnsi"/>
          <w:lang w:val="ka-GE"/>
        </w:rPr>
        <w:t xml:space="preserve">“ </w:t>
      </w:r>
      <w:r w:rsidRPr="00B47BCA">
        <w:rPr>
          <w:rFonts w:ascii="Sylfaen" w:hAnsi="Sylfaen" w:cs="Sylfaen"/>
          <w:lang w:val="ka-GE"/>
        </w:rPr>
        <w:t>და</w:t>
      </w:r>
      <w:r w:rsidRPr="00B47BCA">
        <w:rPr>
          <w:rFonts w:ascii="Sylfaen" w:hAnsi="Sylfaen" w:cstheme="minorHAnsi"/>
          <w:lang w:val="ka-GE"/>
        </w:rPr>
        <w:t xml:space="preserve"> „</w:t>
      </w:r>
      <w:r w:rsidRPr="00B47BCA">
        <w:rPr>
          <w:rFonts w:ascii="Sylfaen" w:hAnsi="Sylfaen" w:cs="Sylfaen"/>
          <w:lang w:val="ka-GE"/>
        </w:rPr>
        <w:t>უჯრედებისა</w:t>
      </w:r>
      <w:r w:rsidRPr="00B47BCA">
        <w:rPr>
          <w:rFonts w:ascii="Sylfaen" w:hAnsi="Sylfaen" w:cstheme="minorHAnsi"/>
          <w:lang w:val="ka-GE"/>
        </w:rPr>
        <w:t xml:space="preserve"> </w:t>
      </w:r>
      <w:r w:rsidRPr="00B47BCA">
        <w:rPr>
          <w:rFonts w:ascii="Sylfaen" w:hAnsi="Sylfaen" w:cs="Sylfaen"/>
          <w:lang w:val="ka-GE"/>
        </w:rPr>
        <w:t>და</w:t>
      </w:r>
      <w:r w:rsidRPr="00B47BCA">
        <w:rPr>
          <w:rFonts w:ascii="Sylfaen" w:hAnsi="Sylfaen" w:cstheme="minorHAnsi"/>
          <w:lang w:val="ka-GE"/>
        </w:rPr>
        <w:t xml:space="preserve"> </w:t>
      </w:r>
      <w:r w:rsidRPr="00B47BCA">
        <w:rPr>
          <w:rFonts w:ascii="Sylfaen" w:hAnsi="Sylfaen" w:cs="Sylfaen"/>
          <w:lang w:val="ka-GE"/>
        </w:rPr>
        <w:t>ქსოვილების</w:t>
      </w:r>
      <w:r w:rsidRPr="00B47BCA">
        <w:rPr>
          <w:rFonts w:ascii="Sylfaen" w:hAnsi="Sylfaen" w:cstheme="minorHAnsi"/>
          <w:lang w:val="ka-GE"/>
        </w:rPr>
        <w:t xml:space="preserve"> </w:t>
      </w:r>
      <w:r w:rsidRPr="00B47BCA">
        <w:rPr>
          <w:rFonts w:ascii="Sylfaen" w:hAnsi="Sylfaen" w:cs="Sylfaen"/>
          <w:lang w:val="ka-GE"/>
        </w:rPr>
        <w:t>გადანერგვის</w:t>
      </w:r>
      <w:r w:rsidRPr="00B47BCA">
        <w:rPr>
          <w:rFonts w:ascii="Sylfaen" w:hAnsi="Sylfaen" w:cstheme="minorHAnsi"/>
          <w:lang w:val="ka-GE"/>
        </w:rPr>
        <w:t xml:space="preserve"> </w:t>
      </w:r>
      <w:r w:rsidRPr="00B47BCA">
        <w:rPr>
          <w:rFonts w:ascii="Sylfaen" w:hAnsi="Sylfaen" w:cs="Sylfaen"/>
          <w:lang w:val="ka-GE"/>
        </w:rPr>
        <w:t>შესახებ</w:t>
      </w:r>
      <w:r w:rsidRPr="00B47BCA">
        <w:rPr>
          <w:rFonts w:ascii="Sylfaen" w:hAnsi="Sylfaen" w:cstheme="minorHAnsi"/>
          <w:lang w:val="ka-GE"/>
        </w:rPr>
        <w:t xml:space="preserve">“) </w:t>
      </w:r>
      <w:r w:rsidRPr="00B47BCA">
        <w:rPr>
          <w:rFonts w:ascii="Sylfaen" w:hAnsi="Sylfaen" w:cs="Sylfaen"/>
          <w:lang w:val="ka-GE"/>
        </w:rPr>
        <w:t>პირველადი</w:t>
      </w:r>
      <w:r w:rsidRPr="00B47BCA">
        <w:rPr>
          <w:rFonts w:ascii="Sylfaen" w:hAnsi="Sylfaen" w:cstheme="minorHAnsi"/>
          <w:lang w:val="ka-GE"/>
        </w:rPr>
        <w:t xml:space="preserve"> </w:t>
      </w:r>
      <w:r w:rsidRPr="00B47BCA">
        <w:rPr>
          <w:rFonts w:ascii="Sylfaen" w:hAnsi="Sylfaen" w:cs="Sylfaen"/>
          <w:lang w:val="ka-GE"/>
        </w:rPr>
        <w:t>ვერსიების</w:t>
      </w:r>
      <w:r w:rsidRPr="00B47BCA">
        <w:rPr>
          <w:rFonts w:ascii="Sylfaen" w:hAnsi="Sylfaen" w:cstheme="minorHAnsi"/>
          <w:lang w:val="ka-GE"/>
        </w:rPr>
        <w:t xml:space="preserve"> </w:t>
      </w:r>
      <w:r w:rsidRPr="00B47BCA">
        <w:rPr>
          <w:rFonts w:ascii="Sylfaen" w:hAnsi="Sylfaen" w:cs="Sylfaen"/>
          <w:lang w:val="ka-GE"/>
        </w:rPr>
        <w:t>მომზადება</w:t>
      </w:r>
      <w:r w:rsidRPr="00B47BCA">
        <w:rPr>
          <w:rFonts w:ascii="Sylfaen" w:hAnsi="Sylfaen" w:cstheme="minorHAnsi"/>
          <w:lang w:val="ka-GE"/>
        </w:rPr>
        <w:t xml:space="preserve"> </w:t>
      </w:r>
      <w:r w:rsidRPr="00B47BCA">
        <w:rPr>
          <w:rFonts w:ascii="Sylfaen" w:hAnsi="Sylfaen" w:cs="Sylfaen"/>
          <w:lang w:val="ka-GE"/>
        </w:rPr>
        <w:t>დასრულდა</w:t>
      </w:r>
      <w:r w:rsidRPr="00B47BCA">
        <w:rPr>
          <w:rFonts w:ascii="Sylfaen" w:hAnsi="Sylfaen" w:cstheme="minorHAnsi"/>
          <w:lang w:val="ka-GE"/>
        </w:rPr>
        <w:t xml:space="preserve"> 2019 </w:t>
      </w:r>
      <w:r w:rsidRPr="00B47BCA">
        <w:rPr>
          <w:rFonts w:ascii="Sylfaen" w:hAnsi="Sylfaen" w:cs="Sylfaen"/>
          <w:lang w:val="ka-GE"/>
        </w:rPr>
        <w:t>წლის</w:t>
      </w:r>
      <w:r w:rsidRPr="00B47BCA">
        <w:rPr>
          <w:rFonts w:ascii="Sylfaen" w:hAnsi="Sylfaen" w:cstheme="minorHAnsi"/>
          <w:lang w:val="ka-GE"/>
        </w:rPr>
        <w:t xml:space="preserve"> </w:t>
      </w:r>
      <w:r w:rsidRPr="00B47BCA">
        <w:rPr>
          <w:rFonts w:ascii="Sylfaen" w:hAnsi="Sylfaen" w:cs="Sylfaen"/>
          <w:lang w:val="ka-GE"/>
        </w:rPr>
        <w:t>აპრილის</w:t>
      </w:r>
      <w:r w:rsidRPr="00B47BCA">
        <w:rPr>
          <w:rFonts w:ascii="Sylfaen" w:hAnsi="Sylfaen" w:cstheme="minorHAnsi"/>
          <w:lang w:val="ka-GE"/>
        </w:rPr>
        <w:t xml:space="preserve"> </w:t>
      </w:r>
      <w:r w:rsidRPr="00B47BCA">
        <w:rPr>
          <w:rFonts w:ascii="Sylfaen" w:hAnsi="Sylfaen" w:cs="Sylfaen"/>
          <w:lang w:val="ka-GE"/>
        </w:rPr>
        <w:t>ბოლოს</w:t>
      </w:r>
      <w:r w:rsidRPr="00B47BCA">
        <w:rPr>
          <w:rFonts w:ascii="Sylfaen" w:hAnsi="Sylfaen" w:cstheme="minorHAnsi"/>
          <w:lang w:val="ka-GE"/>
        </w:rPr>
        <w:t xml:space="preserve">. </w:t>
      </w:r>
    </w:p>
    <w:p w:rsidR="00E914E4" w:rsidRPr="00B47BCA" w:rsidRDefault="00E914E4" w:rsidP="00E914E4">
      <w:pPr>
        <w:spacing w:after="120" w:line="276" w:lineRule="auto"/>
        <w:contextualSpacing/>
        <w:jc w:val="both"/>
        <w:rPr>
          <w:rFonts w:ascii="Sylfaen" w:hAnsi="Sylfaen" w:cstheme="minorHAnsi"/>
          <w:lang w:val="ka-GE"/>
        </w:rPr>
      </w:pPr>
    </w:p>
    <w:p w:rsidR="00E914E4" w:rsidRPr="00B47BCA" w:rsidRDefault="00E914E4" w:rsidP="00E914E4">
      <w:pPr>
        <w:spacing w:after="120" w:line="276" w:lineRule="auto"/>
        <w:contextualSpacing/>
        <w:jc w:val="both"/>
        <w:rPr>
          <w:rFonts w:ascii="Sylfaen" w:hAnsi="Sylfaen" w:cstheme="minorHAnsi"/>
          <w:lang w:val="ka-GE"/>
        </w:rPr>
      </w:pPr>
      <w:r w:rsidRPr="00B47BCA">
        <w:rPr>
          <w:rFonts w:ascii="Sylfaen" w:hAnsi="Sylfaen" w:cstheme="minorHAnsi"/>
          <w:lang w:val="ka-GE"/>
        </w:rPr>
        <w:t>TAIEX-</w:t>
      </w:r>
      <w:r w:rsidRPr="00B47BCA">
        <w:rPr>
          <w:rFonts w:ascii="Sylfaen" w:hAnsi="Sylfaen" w:cs="Sylfaen"/>
          <w:lang w:val="ka-GE"/>
        </w:rPr>
        <w:t>ის</w:t>
      </w:r>
      <w:r w:rsidRPr="00B47BCA">
        <w:rPr>
          <w:rFonts w:ascii="Sylfaen" w:hAnsi="Sylfaen" w:cstheme="minorHAnsi"/>
          <w:lang w:val="ka-GE"/>
        </w:rPr>
        <w:t xml:space="preserve">   </w:t>
      </w:r>
      <w:r w:rsidRPr="00B47BCA">
        <w:rPr>
          <w:rFonts w:ascii="Sylfaen" w:hAnsi="Sylfaen" w:cs="Sylfaen"/>
          <w:lang w:val="ka-GE"/>
        </w:rPr>
        <w:t>მე</w:t>
      </w:r>
      <w:r w:rsidRPr="00B47BCA">
        <w:rPr>
          <w:rFonts w:ascii="Sylfaen" w:hAnsi="Sylfaen" w:cstheme="minorHAnsi"/>
          <w:lang w:val="ka-GE"/>
        </w:rPr>
        <w:t xml:space="preserve">-3 </w:t>
      </w:r>
      <w:r w:rsidRPr="00B47BCA">
        <w:rPr>
          <w:rFonts w:ascii="Sylfaen" w:hAnsi="Sylfaen" w:cs="Sylfaen"/>
          <w:lang w:val="ka-GE"/>
        </w:rPr>
        <w:t>ღონისძიება</w:t>
      </w:r>
      <w:r w:rsidRPr="00B47BCA">
        <w:rPr>
          <w:rFonts w:ascii="Sylfaen" w:hAnsi="Sylfaen" w:cstheme="minorHAnsi"/>
          <w:lang w:val="ka-GE"/>
        </w:rPr>
        <w:t xml:space="preserve"> - </w:t>
      </w:r>
      <w:r w:rsidRPr="00B47BCA">
        <w:rPr>
          <w:rFonts w:ascii="Sylfaen" w:hAnsi="Sylfaen" w:cs="Sylfaen"/>
          <w:lang w:val="ka-GE"/>
        </w:rPr>
        <w:t>ექსპერტული</w:t>
      </w:r>
      <w:r w:rsidRPr="00B47BCA">
        <w:rPr>
          <w:rFonts w:ascii="Sylfaen" w:hAnsi="Sylfaen" w:cstheme="minorHAnsi"/>
          <w:lang w:val="ka-GE"/>
        </w:rPr>
        <w:t xml:space="preserve"> </w:t>
      </w:r>
      <w:r w:rsidRPr="00B47BCA">
        <w:rPr>
          <w:rFonts w:ascii="Sylfaen" w:hAnsi="Sylfaen" w:cs="Sylfaen"/>
          <w:lang w:val="ka-GE"/>
        </w:rPr>
        <w:t>მისია</w:t>
      </w:r>
      <w:r w:rsidRPr="00B47BCA">
        <w:rPr>
          <w:rFonts w:ascii="Sylfaen" w:hAnsi="Sylfaen" w:cstheme="minorHAnsi"/>
          <w:lang w:val="ka-GE"/>
        </w:rPr>
        <w:t xml:space="preserve"> </w:t>
      </w:r>
      <w:r w:rsidRPr="00B47BCA">
        <w:rPr>
          <w:rFonts w:ascii="Sylfaen" w:hAnsi="Sylfaen" w:cs="Sylfaen"/>
          <w:lang w:val="ka-GE"/>
        </w:rPr>
        <w:t>ჩატარდა</w:t>
      </w:r>
      <w:r w:rsidRPr="00B47BCA">
        <w:rPr>
          <w:rFonts w:ascii="Sylfaen" w:hAnsi="Sylfaen" w:cstheme="minorHAnsi"/>
          <w:lang w:val="ka-GE"/>
        </w:rPr>
        <w:t xml:space="preserve"> 2019 </w:t>
      </w:r>
      <w:r w:rsidRPr="00B47BCA">
        <w:rPr>
          <w:rFonts w:ascii="Sylfaen" w:hAnsi="Sylfaen" w:cs="Sylfaen"/>
          <w:lang w:val="ka-GE"/>
        </w:rPr>
        <w:t>წლის</w:t>
      </w:r>
      <w:r w:rsidRPr="00B47BCA">
        <w:rPr>
          <w:rFonts w:ascii="Sylfaen" w:hAnsi="Sylfaen" w:cstheme="minorHAnsi"/>
          <w:lang w:val="ka-GE"/>
        </w:rPr>
        <w:t xml:space="preserve"> 6-13 </w:t>
      </w:r>
      <w:r w:rsidRPr="00B47BCA">
        <w:rPr>
          <w:rFonts w:ascii="Sylfaen" w:hAnsi="Sylfaen" w:cs="Sylfaen"/>
          <w:lang w:val="ka-GE"/>
        </w:rPr>
        <w:t>მაისს</w:t>
      </w:r>
      <w:r w:rsidRPr="00B47BCA">
        <w:rPr>
          <w:rFonts w:ascii="Sylfaen" w:hAnsi="Sylfaen" w:cstheme="minorHAnsi"/>
          <w:lang w:val="ka-GE"/>
        </w:rPr>
        <w:t xml:space="preserve">, </w:t>
      </w:r>
      <w:r w:rsidRPr="00B47BCA">
        <w:rPr>
          <w:rFonts w:ascii="Sylfaen" w:hAnsi="Sylfaen" w:cs="Sylfaen"/>
          <w:lang w:val="ka-GE"/>
        </w:rPr>
        <w:t>რომლის</w:t>
      </w:r>
      <w:r w:rsidRPr="00B47BCA">
        <w:rPr>
          <w:rFonts w:ascii="Sylfaen" w:hAnsi="Sylfaen" w:cstheme="minorHAnsi"/>
          <w:lang w:val="ka-GE"/>
        </w:rPr>
        <w:t xml:space="preserve"> </w:t>
      </w:r>
      <w:r w:rsidRPr="00B47BCA">
        <w:rPr>
          <w:rFonts w:ascii="Sylfaen" w:hAnsi="Sylfaen" w:cs="Sylfaen"/>
          <w:lang w:val="ka-GE"/>
        </w:rPr>
        <w:t>ფარგლებშიც</w:t>
      </w:r>
      <w:r w:rsidRPr="00B47BCA">
        <w:rPr>
          <w:rFonts w:ascii="Sylfaen" w:hAnsi="Sylfaen" w:cstheme="minorHAnsi"/>
          <w:lang w:val="ka-GE"/>
        </w:rPr>
        <w:t xml:space="preserve"> </w:t>
      </w:r>
      <w:r w:rsidRPr="00B47BCA">
        <w:rPr>
          <w:rFonts w:ascii="Sylfaen" w:hAnsi="Sylfaen" w:cs="Sylfaen"/>
          <w:lang w:val="ka-GE"/>
        </w:rPr>
        <w:t>განხორციელდა</w:t>
      </w:r>
      <w:r w:rsidRPr="00B47BCA">
        <w:rPr>
          <w:rFonts w:ascii="Sylfaen" w:hAnsi="Sylfaen" w:cstheme="minorHAnsi"/>
          <w:lang w:val="ka-GE"/>
        </w:rPr>
        <w:t xml:space="preserve"> „</w:t>
      </w:r>
      <w:r w:rsidRPr="00B47BCA">
        <w:rPr>
          <w:rFonts w:ascii="Sylfaen" w:hAnsi="Sylfaen" w:cs="Sylfaen"/>
          <w:lang w:val="ka-GE"/>
        </w:rPr>
        <w:t>ადამიანის</w:t>
      </w:r>
      <w:r w:rsidRPr="00B47BCA">
        <w:rPr>
          <w:rFonts w:ascii="Sylfaen" w:hAnsi="Sylfaen" w:cstheme="minorHAnsi"/>
          <w:lang w:val="ka-GE"/>
        </w:rPr>
        <w:t xml:space="preserve"> </w:t>
      </w:r>
      <w:r w:rsidRPr="00B47BCA">
        <w:rPr>
          <w:rFonts w:ascii="Sylfaen" w:hAnsi="Sylfaen" w:cs="Sylfaen"/>
          <w:lang w:val="ka-GE"/>
        </w:rPr>
        <w:t>ორგანოთა</w:t>
      </w:r>
      <w:r w:rsidRPr="00B47BCA">
        <w:rPr>
          <w:rFonts w:ascii="Sylfaen" w:hAnsi="Sylfaen" w:cstheme="minorHAnsi"/>
          <w:lang w:val="ka-GE"/>
        </w:rPr>
        <w:t xml:space="preserve"> </w:t>
      </w:r>
      <w:r w:rsidRPr="00B47BCA">
        <w:rPr>
          <w:rFonts w:ascii="Sylfaen" w:hAnsi="Sylfaen" w:cs="Sylfaen"/>
          <w:lang w:val="ka-GE"/>
        </w:rPr>
        <w:t>გადანერგვის</w:t>
      </w:r>
      <w:r w:rsidRPr="00B47BCA">
        <w:rPr>
          <w:rFonts w:ascii="Sylfaen" w:hAnsi="Sylfaen" w:cstheme="minorHAnsi"/>
          <w:lang w:val="ka-GE"/>
        </w:rPr>
        <w:t xml:space="preserve"> </w:t>
      </w:r>
      <w:r w:rsidRPr="00B47BCA">
        <w:rPr>
          <w:rFonts w:ascii="Sylfaen" w:hAnsi="Sylfaen" w:cs="Sylfaen"/>
          <w:lang w:val="ka-GE"/>
        </w:rPr>
        <w:t>შესახებ</w:t>
      </w:r>
      <w:r w:rsidRPr="00B47BCA">
        <w:rPr>
          <w:rFonts w:ascii="Sylfaen" w:hAnsi="Sylfaen" w:cstheme="minorHAnsi"/>
          <w:lang w:val="ka-GE"/>
        </w:rPr>
        <w:t xml:space="preserve">“ </w:t>
      </w:r>
      <w:r w:rsidRPr="00B47BCA">
        <w:rPr>
          <w:rFonts w:ascii="Sylfaen" w:hAnsi="Sylfaen" w:cs="Sylfaen"/>
          <w:lang w:val="ka-GE"/>
        </w:rPr>
        <w:t>და</w:t>
      </w:r>
      <w:r w:rsidRPr="00B47BCA">
        <w:rPr>
          <w:rFonts w:ascii="Sylfaen" w:hAnsi="Sylfaen" w:cstheme="minorHAnsi"/>
          <w:lang w:val="ka-GE"/>
        </w:rPr>
        <w:t xml:space="preserve"> „</w:t>
      </w:r>
      <w:r w:rsidRPr="00B47BCA">
        <w:rPr>
          <w:rFonts w:ascii="Sylfaen" w:hAnsi="Sylfaen" w:cs="Sylfaen"/>
          <w:lang w:val="ka-GE"/>
        </w:rPr>
        <w:t>უჯრედებისა</w:t>
      </w:r>
      <w:r w:rsidRPr="00B47BCA">
        <w:rPr>
          <w:rFonts w:ascii="Sylfaen" w:hAnsi="Sylfaen" w:cstheme="minorHAnsi"/>
          <w:lang w:val="ka-GE"/>
        </w:rPr>
        <w:t xml:space="preserve"> </w:t>
      </w:r>
      <w:r w:rsidRPr="00B47BCA">
        <w:rPr>
          <w:rFonts w:ascii="Sylfaen" w:hAnsi="Sylfaen" w:cs="Sylfaen"/>
          <w:lang w:val="ka-GE"/>
        </w:rPr>
        <w:t>და</w:t>
      </w:r>
      <w:r w:rsidRPr="00B47BCA">
        <w:rPr>
          <w:rFonts w:ascii="Sylfaen" w:hAnsi="Sylfaen" w:cstheme="minorHAnsi"/>
          <w:lang w:val="ka-GE"/>
        </w:rPr>
        <w:t xml:space="preserve"> </w:t>
      </w:r>
      <w:r w:rsidRPr="00B47BCA">
        <w:rPr>
          <w:rFonts w:ascii="Sylfaen" w:hAnsi="Sylfaen" w:cs="Sylfaen"/>
          <w:lang w:val="ka-GE"/>
        </w:rPr>
        <w:t>ქსოვილების</w:t>
      </w:r>
      <w:r w:rsidRPr="00B47BCA">
        <w:rPr>
          <w:rFonts w:ascii="Sylfaen" w:hAnsi="Sylfaen" w:cstheme="minorHAnsi"/>
          <w:lang w:val="ka-GE"/>
        </w:rPr>
        <w:t xml:space="preserve"> </w:t>
      </w:r>
      <w:r w:rsidRPr="00B47BCA">
        <w:rPr>
          <w:rFonts w:ascii="Sylfaen" w:hAnsi="Sylfaen" w:cs="Sylfaen"/>
          <w:lang w:val="ka-GE"/>
        </w:rPr>
        <w:t>გადანერგვის</w:t>
      </w:r>
      <w:r w:rsidRPr="00B47BCA">
        <w:rPr>
          <w:rFonts w:ascii="Sylfaen" w:hAnsi="Sylfaen" w:cstheme="minorHAnsi"/>
          <w:lang w:val="ka-GE"/>
        </w:rPr>
        <w:t xml:space="preserve"> </w:t>
      </w:r>
      <w:r w:rsidRPr="00B47BCA">
        <w:rPr>
          <w:rFonts w:ascii="Sylfaen" w:hAnsi="Sylfaen" w:cs="Sylfaen"/>
          <w:lang w:val="ka-GE"/>
        </w:rPr>
        <w:t>შესახებ</w:t>
      </w:r>
      <w:r w:rsidRPr="00B47BCA">
        <w:rPr>
          <w:rFonts w:ascii="Sylfaen" w:hAnsi="Sylfaen" w:cstheme="minorHAnsi"/>
          <w:lang w:val="ka-GE"/>
        </w:rPr>
        <w:t xml:space="preserve">“ </w:t>
      </w:r>
      <w:r w:rsidRPr="00B47BCA">
        <w:rPr>
          <w:rFonts w:ascii="Sylfaen" w:hAnsi="Sylfaen" w:cs="Sylfaen"/>
          <w:lang w:val="ka-GE"/>
        </w:rPr>
        <w:t>კანონპროექტების</w:t>
      </w:r>
      <w:r w:rsidRPr="00B47BCA">
        <w:rPr>
          <w:rFonts w:ascii="Sylfaen" w:hAnsi="Sylfaen" w:cstheme="minorHAnsi"/>
          <w:lang w:val="ka-GE"/>
        </w:rPr>
        <w:t xml:space="preserve"> </w:t>
      </w:r>
      <w:r w:rsidRPr="00B47BCA">
        <w:rPr>
          <w:rFonts w:ascii="Sylfaen" w:hAnsi="Sylfaen" w:cs="Sylfaen"/>
          <w:lang w:val="ka-GE"/>
        </w:rPr>
        <w:t>გადახედვა</w:t>
      </w:r>
      <w:r w:rsidRPr="00B47BCA">
        <w:rPr>
          <w:rFonts w:ascii="Sylfaen" w:hAnsi="Sylfaen" w:cstheme="minorHAnsi"/>
          <w:lang w:val="ka-GE"/>
        </w:rPr>
        <w:t>/</w:t>
      </w:r>
      <w:r w:rsidRPr="00B47BCA">
        <w:rPr>
          <w:rFonts w:ascii="Sylfaen" w:hAnsi="Sylfaen" w:cs="Sylfaen"/>
          <w:lang w:val="ka-GE"/>
        </w:rPr>
        <w:t>შეფასება</w:t>
      </w:r>
      <w:r w:rsidRPr="00B47BCA">
        <w:rPr>
          <w:rFonts w:ascii="Sylfaen" w:hAnsi="Sylfaen" w:cstheme="minorHAnsi"/>
          <w:lang w:val="ka-GE"/>
        </w:rPr>
        <w:t xml:space="preserve">. </w:t>
      </w:r>
      <w:r w:rsidRPr="00B47BCA">
        <w:rPr>
          <w:rFonts w:ascii="Sylfaen" w:hAnsi="Sylfaen" w:cs="Sylfaen"/>
          <w:lang w:val="ka-GE"/>
        </w:rPr>
        <w:t>ექსპერტულმა</w:t>
      </w:r>
      <w:r w:rsidRPr="00B47BCA">
        <w:rPr>
          <w:rFonts w:ascii="Sylfaen" w:hAnsi="Sylfaen" w:cstheme="minorHAnsi"/>
          <w:lang w:val="ka-GE"/>
        </w:rPr>
        <w:t xml:space="preserve"> </w:t>
      </w:r>
      <w:r w:rsidRPr="00B47BCA">
        <w:rPr>
          <w:rFonts w:ascii="Sylfaen" w:hAnsi="Sylfaen" w:cs="Sylfaen"/>
          <w:lang w:val="ka-GE"/>
        </w:rPr>
        <w:t>მისიამ</w:t>
      </w:r>
      <w:r w:rsidRPr="00B47BCA">
        <w:rPr>
          <w:rFonts w:ascii="Sylfaen" w:hAnsi="Sylfaen" w:cstheme="minorHAnsi"/>
          <w:lang w:val="ka-GE"/>
        </w:rPr>
        <w:t xml:space="preserve">, </w:t>
      </w:r>
      <w:r w:rsidRPr="00B47BCA">
        <w:rPr>
          <w:rFonts w:ascii="Sylfaen" w:hAnsi="Sylfaen" w:cs="Sylfaen"/>
          <w:lang w:val="ka-GE"/>
        </w:rPr>
        <w:t>ასევე</w:t>
      </w:r>
      <w:r w:rsidRPr="00B47BCA">
        <w:rPr>
          <w:rFonts w:ascii="Sylfaen" w:hAnsi="Sylfaen" w:cstheme="minorHAnsi"/>
          <w:lang w:val="ka-GE"/>
        </w:rPr>
        <w:t xml:space="preserve">, </w:t>
      </w:r>
      <w:r w:rsidRPr="00B47BCA">
        <w:rPr>
          <w:rFonts w:ascii="Sylfaen" w:hAnsi="Sylfaen" w:cs="Sylfaen"/>
          <w:lang w:val="ka-GE"/>
        </w:rPr>
        <w:t>შესაძლებლობა</w:t>
      </w:r>
      <w:r w:rsidRPr="00B47BCA">
        <w:rPr>
          <w:rFonts w:ascii="Sylfaen" w:hAnsi="Sylfaen" w:cstheme="minorHAnsi"/>
          <w:lang w:val="ka-GE"/>
        </w:rPr>
        <w:t xml:space="preserve"> </w:t>
      </w:r>
      <w:r w:rsidRPr="00B47BCA">
        <w:rPr>
          <w:rFonts w:ascii="Sylfaen" w:hAnsi="Sylfaen" w:cs="Sylfaen"/>
          <w:lang w:val="ka-GE"/>
        </w:rPr>
        <w:t>მოგვცა</w:t>
      </w:r>
      <w:r w:rsidRPr="00B47BCA">
        <w:rPr>
          <w:rFonts w:ascii="Sylfaen" w:hAnsi="Sylfaen" w:cstheme="minorHAnsi"/>
          <w:lang w:val="ka-GE"/>
        </w:rPr>
        <w:t xml:space="preserve">, </w:t>
      </w:r>
      <w:r w:rsidRPr="00B47BCA">
        <w:rPr>
          <w:rFonts w:ascii="Sylfaen" w:hAnsi="Sylfaen" w:cs="Sylfaen"/>
          <w:lang w:val="ka-GE"/>
        </w:rPr>
        <w:t>მომზადებულიყო</w:t>
      </w:r>
      <w:r w:rsidRPr="00B47BCA">
        <w:rPr>
          <w:rFonts w:ascii="Sylfaen" w:hAnsi="Sylfaen" w:cstheme="minorHAnsi"/>
          <w:lang w:val="ka-GE"/>
        </w:rPr>
        <w:t xml:space="preserve"> </w:t>
      </w:r>
      <w:r w:rsidRPr="00B47BCA">
        <w:rPr>
          <w:rFonts w:ascii="Sylfaen" w:hAnsi="Sylfaen" w:cs="Sylfaen"/>
          <w:lang w:val="ka-GE"/>
        </w:rPr>
        <w:t>რეკომენდაციები</w:t>
      </w:r>
      <w:r w:rsidRPr="00B47BCA">
        <w:rPr>
          <w:rFonts w:ascii="Sylfaen" w:hAnsi="Sylfaen" w:cstheme="minorHAnsi"/>
          <w:lang w:val="ka-GE"/>
        </w:rPr>
        <w:t xml:space="preserve"> </w:t>
      </w:r>
      <w:r w:rsidRPr="00B47BCA">
        <w:rPr>
          <w:rFonts w:ascii="Sylfaen" w:hAnsi="Sylfaen" w:cs="Sylfaen"/>
          <w:lang w:val="ka-GE"/>
        </w:rPr>
        <w:t>რეპროდუქციული</w:t>
      </w:r>
      <w:r w:rsidRPr="00B47BCA">
        <w:rPr>
          <w:rFonts w:ascii="Sylfaen" w:hAnsi="Sylfaen" w:cstheme="minorHAnsi"/>
          <w:lang w:val="ka-GE"/>
        </w:rPr>
        <w:t xml:space="preserve"> </w:t>
      </w:r>
      <w:r w:rsidRPr="00B47BCA">
        <w:rPr>
          <w:rFonts w:ascii="Sylfaen" w:hAnsi="Sylfaen" w:cs="Sylfaen"/>
          <w:lang w:val="ka-GE"/>
        </w:rPr>
        <w:t>ტექნოლოგიების</w:t>
      </w:r>
      <w:r w:rsidRPr="00B47BCA">
        <w:rPr>
          <w:rFonts w:ascii="Sylfaen" w:hAnsi="Sylfaen" w:cstheme="minorHAnsi"/>
          <w:lang w:val="ka-GE"/>
        </w:rPr>
        <w:t xml:space="preserve"> </w:t>
      </w:r>
      <w:r w:rsidRPr="00B47BCA">
        <w:rPr>
          <w:rFonts w:ascii="Sylfaen" w:hAnsi="Sylfaen" w:cs="Sylfaen"/>
          <w:lang w:val="ka-GE"/>
        </w:rPr>
        <w:t>შესახებ</w:t>
      </w:r>
      <w:r w:rsidRPr="00B47BCA">
        <w:rPr>
          <w:rFonts w:ascii="Sylfaen" w:hAnsi="Sylfaen" w:cstheme="minorHAnsi"/>
          <w:lang w:val="ka-GE"/>
        </w:rPr>
        <w:t xml:space="preserve"> </w:t>
      </w:r>
      <w:r w:rsidRPr="00B47BCA">
        <w:rPr>
          <w:rFonts w:ascii="Sylfaen" w:hAnsi="Sylfaen" w:cs="Sylfaen"/>
          <w:lang w:val="ka-GE"/>
        </w:rPr>
        <w:t>კანონპროექტის</w:t>
      </w:r>
      <w:r w:rsidRPr="00B47BCA">
        <w:rPr>
          <w:rFonts w:ascii="Sylfaen" w:hAnsi="Sylfaen" w:cstheme="minorHAnsi"/>
          <w:lang w:val="ka-GE"/>
        </w:rPr>
        <w:t xml:space="preserve"> </w:t>
      </w:r>
      <w:r w:rsidRPr="00B47BCA">
        <w:rPr>
          <w:rFonts w:ascii="Sylfaen" w:hAnsi="Sylfaen" w:cs="Sylfaen"/>
          <w:lang w:val="ka-GE"/>
        </w:rPr>
        <w:t>თაობაზე</w:t>
      </w:r>
      <w:r w:rsidRPr="00B47BCA">
        <w:rPr>
          <w:rFonts w:ascii="Sylfaen" w:hAnsi="Sylfaen" w:cstheme="minorHAnsi"/>
          <w:lang w:val="ka-GE"/>
        </w:rPr>
        <w:t xml:space="preserve">, </w:t>
      </w:r>
      <w:r w:rsidRPr="00B47BCA">
        <w:rPr>
          <w:rFonts w:ascii="Sylfaen" w:hAnsi="Sylfaen" w:cs="Sylfaen"/>
          <w:lang w:val="ka-GE"/>
        </w:rPr>
        <w:t>ასევე</w:t>
      </w:r>
      <w:r w:rsidRPr="00B47BCA">
        <w:rPr>
          <w:rFonts w:ascii="Sylfaen" w:hAnsi="Sylfaen" w:cstheme="minorHAnsi"/>
          <w:lang w:val="ka-GE"/>
        </w:rPr>
        <w:t xml:space="preserve">,   </w:t>
      </w:r>
      <w:r w:rsidRPr="00B47BCA">
        <w:rPr>
          <w:rFonts w:ascii="Sylfaen" w:hAnsi="Sylfaen" w:cs="Sylfaen"/>
          <w:lang w:val="ka-GE"/>
        </w:rPr>
        <w:t>კანონპროექტის</w:t>
      </w:r>
      <w:r w:rsidRPr="00B47BCA">
        <w:rPr>
          <w:rFonts w:ascii="Sylfaen" w:hAnsi="Sylfaen" w:cstheme="minorHAnsi"/>
          <w:lang w:val="ka-GE"/>
        </w:rPr>
        <w:t xml:space="preserve"> </w:t>
      </w:r>
      <w:r w:rsidRPr="00B47BCA">
        <w:rPr>
          <w:rFonts w:ascii="Sylfaen" w:hAnsi="Sylfaen" w:cs="Sylfaen"/>
          <w:lang w:val="ka-GE"/>
        </w:rPr>
        <w:t>ჩარჩო</w:t>
      </w:r>
      <w:r w:rsidRPr="00B47BCA">
        <w:rPr>
          <w:rFonts w:ascii="Sylfaen" w:hAnsi="Sylfaen" w:cstheme="minorHAnsi"/>
          <w:lang w:val="ka-GE"/>
        </w:rPr>
        <w:t xml:space="preserve">. </w:t>
      </w:r>
    </w:p>
    <w:p w:rsidR="00E914E4" w:rsidRPr="00B47BCA" w:rsidRDefault="00E914E4" w:rsidP="00E914E4">
      <w:pPr>
        <w:spacing w:after="120" w:line="276" w:lineRule="auto"/>
        <w:contextualSpacing/>
        <w:jc w:val="both"/>
        <w:rPr>
          <w:rFonts w:ascii="Sylfaen" w:hAnsi="Sylfaen" w:cstheme="minorHAnsi"/>
          <w:lang w:val="ka-GE"/>
        </w:rPr>
      </w:pPr>
    </w:p>
    <w:p w:rsidR="00E914E4" w:rsidRPr="00B47BCA" w:rsidRDefault="00E914E4" w:rsidP="00E914E4">
      <w:pPr>
        <w:spacing w:after="120" w:line="276" w:lineRule="auto"/>
        <w:contextualSpacing/>
        <w:jc w:val="both"/>
        <w:rPr>
          <w:rFonts w:ascii="Sylfaen" w:hAnsi="Sylfaen" w:cstheme="minorHAnsi"/>
          <w:lang w:val="ka-GE"/>
        </w:rPr>
      </w:pPr>
      <w:r w:rsidRPr="00B47BCA">
        <w:rPr>
          <w:rFonts w:ascii="Sylfaen" w:hAnsi="Sylfaen" w:cs="Sylfaen"/>
          <w:lang w:val="ka-GE"/>
        </w:rPr>
        <w:t>ამ</w:t>
      </w:r>
      <w:r w:rsidRPr="00B47BCA">
        <w:rPr>
          <w:rFonts w:ascii="Sylfaen" w:hAnsi="Sylfaen" w:cstheme="minorHAnsi"/>
          <w:lang w:val="ka-GE"/>
        </w:rPr>
        <w:t xml:space="preserve"> </w:t>
      </w:r>
      <w:r w:rsidRPr="00B47BCA">
        <w:rPr>
          <w:rFonts w:ascii="Sylfaen" w:hAnsi="Sylfaen" w:cs="Sylfaen"/>
          <w:lang w:val="ka-GE"/>
        </w:rPr>
        <w:t>ეტაპზე</w:t>
      </w:r>
      <w:r w:rsidRPr="00B47BCA">
        <w:rPr>
          <w:rFonts w:ascii="Sylfaen" w:hAnsi="Sylfaen" w:cstheme="minorHAnsi"/>
          <w:lang w:val="ka-GE"/>
        </w:rPr>
        <w:t xml:space="preserve"> </w:t>
      </w:r>
      <w:r w:rsidRPr="00B47BCA">
        <w:rPr>
          <w:rFonts w:ascii="Sylfaen" w:hAnsi="Sylfaen" w:cs="Sylfaen"/>
          <w:lang w:val="ka-GE"/>
        </w:rPr>
        <w:t>სამინისტრო</w:t>
      </w:r>
      <w:r w:rsidRPr="00B47BCA">
        <w:rPr>
          <w:rFonts w:ascii="Sylfaen" w:hAnsi="Sylfaen" w:cstheme="minorHAnsi"/>
          <w:lang w:val="ka-GE"/>
        </w:rPr>
        <w:t xml:space="preserve"> </w:t>
      </w:r>
      <w:r w:rsidRPr="00B47BCA">
        <w:rPr>
          <w:rFonts w:ascii="Sylfaen" w:hAnsi="Sylfaen" w:cs="Sylfaen"/>
          <w:lang w:val="ka-GE"/>
        </w:rPr>
        <w:t>მუშაობს</w:t>
      </w:r>
      <w:r w:rsidRPr="00B47BCA">
        <w:rPr>
          <w:rFonts w:ascii="Sylfaen" w:hAnsi="Sylfaen" w:cstheme="minorHAnsi"/>
          <w:lang w:val="ka-GE"/>
        </w:rPr>
        <w:t xml:space="preserve"> </w:t>
      </w:r>
      <w:r w:rsidRPr="00B47BCA">
        <w:rPr>
          <w:rFonts w:ascii="Sylfaen" w:hAnsi="Sylfaen" w:cs="Sylfaen"/>
          <w:lang w:val="ka-GE"/>
        </w:rPr>
        <w:t>რეპროდუქციული</w:t>
      </w:r>
      <w:r w:rsidRPr="00B47BCA">
        <w:rPr>
          <w:rFonts w:ascii="Sylfaen" w:hAnsi="Sylfaen" w:cstheme="minorHAnsi"/>
          <w:lang w:val="ka-GE"/>
        </w:rPr>
        <w:t xml:space="preserve"> </w:t>
      </w:r>
      <w:r w:rsidRPr="00B47BCA">
        <w:rPr>
          <w:rFonts w:ascii="Sylfaen" w:hAnsi="Sylfaen" w:cs="Sylfaen"/>
          <w:lang w:val="ka-GE"/>
        </w:rPr>
        <w:t>ტექნოლოგიების</w:t>
      </w:r>
      <w:r w:rsidRPr="00B47BCA">
        <w:rPr>
          <w:rFonts w:ascii="Sylfaen" w:hAnsi="Sylfaen" w:cstheme="minorHAnsi"/>
          <w:lang w:val="ka-GE"/>
        </w:rPr>
        <w:t xml:space="preserve"> </w:t>
      </w:r>
      <w:r w:rsidRPr="00B47BCA">
        <w:rPr>
          <w:rFonts w:ascii="Sylfaen" w:hAnsi="Sylfaen" w:cs="Sylfaen"/>
          <w:lang w:val="ka-GE"/>
        </w:rPr>
        <w:t>შესახებ</w:t>
      </w:r>
      <w:r w:rsidRPr="00B47BCA">
        <w:rPr>
          <w:rFonts w:ascii="Sylfaen" w:hAnsi="Sylfaen" w:cstheme="minorHAnsi"/>
          <w:lang w:val="ka-GE"/>
        </w:rPr>
        <w:t xml:space="preserve"> </w:t>
      </w:r>
      <w:r w:rsidRPr="00B47BCA">
        <w:rPr>
          <w:rFonts w:ascii="Sylfaen" w:hAnsi="Sylfaen" w:cs="Sylfaen"/>
          <w:lang w:val="ka-GE"/>
        </w:rPr>
        <w:t>კანონპროექტის</w:t>
      </w:r>
      <w:r w:rsidRPr="00B47BCA">
        <w:rPr>
          <w:rFonts w:ascii="Sylfaen" w:hAnsi="Sylfaen" w:cstheme="minorHAnsi"/>
          <w:lang w:val="ka-GE"/>
        </w:rPr>
        <w:t xml:space="preserve"> </w:t>
      </w:r>
      <w:r w:rsidRPr="00B47BCA">
        <w:rPr>
          <w:rFonts w:ascii="Sylfaen" w:hAnsi="Sylfaen" w:cs="Sylfaen"/>
          <w:lang w:val="ka-GE"/>
        </w:rPr>
        <w:t>შემუშავებაზე.</w:t>
      </w:r>
      <w:r w:rsidRPr="00B47BCA">
        <w:rPr>
          <w:rFonts w:ascii="Sylfaen" w:hAnsi="Sylfaen" w:cstheme="minorHAnsi"/>
          <w:lang w:val="ka-GE"/>
        </w:rPr>
        <w:t xml:space="preserve"> </w:t>
      </w:r>
    </w:p>
    <w:p w:rsidR="00E914E4" w:rsidRPr="00B47BCA" w:rsidRDefault="00E914E4" w:rsidP="00E914E4">
      <w:pPr>
        <w:spacing w:after="120" w:line="276" w:lineRule="auto"/>
        <w:contextualSpacing/>
        <w:jc w:val="both"/>
        <w:rPr>
          <w:rFonts w:ascii="Sylfaen" w:hAnsi="Sylfaen" w:cstheme="minorHAnsi"/>
          <w:lang w:val="ka-GE"/>
        </w:rPr>
      </w:pPr>
    </w:p>
    <w:p w:rsidR="005715A7" w:rsidRPr="005715A7" w:rsidRDefault="005715A7">
      <w:pPr>
        <w:rPr>
          <w:rFonts w:ascii="Sylfaen" w:hAnsi="Sylfaen"/>
        </w:rPr>
      </w:pPr>
    </w:p>
    <w:sectPr w:rsidR="005715A7" w:rsidRPr="00571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51D1A"/>
    <w:multiLevelType w:val="hybridMultilevel"/>
    <w:tmpl w:val="282E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A7"/>
    <w:rsid w:val="00003EF5"/>
    <w:rsid w:val="000A225C"/>
    <w:rsid w:val="002218B1"/>
    <w:rsid w:val="004A0409"/>
    <w:rsid w:val="005715A7"/>
    <w:rsid w:val="006130CA"/>
    <w:rsid w:val="00A40B53"/>
    <w:rsid w:val="00A63380"/>
    <w:rsid w:val="00DF20C9"/>
    <w:rsid w:val="00E914E4"/>
    <w:rsid w:val="00EF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BCD0D"/>
  <w15:chartTrackingRefBased/>
  <w15:docId w15:val="{21A7FC2F-7141-444F-BD37-4DF3606F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5A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715A7"/>
    <w:rPr>
      <w:sz w:val="16"/>
      <w:szCs w:val="16"/>
    </w:rPr>
  </w:style>
  <w:style w:type="paragraph" w:styleId="CommentText">
    <w:name w:val="annotation text"/>
    <w:basedOn w:val="Normal"/>
    <w:link w:val="CommentTextChar"/>
    <w:uiPriority w:val="99"/>
    <w:semiHidden/>
    <w:unhideWhenUsed/>
    <w:rsid w:val="005715A7"/>
    <w:rPr>
      <w:sz w:val="20"/>
      <w:szCs w:val="20"/>
    </w:rPr>
  </w:style>
  <w:style w:type="character" w:customStyle="1" w:styleId="CommentTextChar">
    <w:name w:val="Comment Text Char"/>
    <w:basedOn w:val="DefaultParagraphFont"/>
    <w:link w:val="CommentText"/>
    <w:uiPriority w:val="99"/>
    <w:semiHidden/>
    <w:rsid w:val="005715A7"/>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571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5A7"/>
    <w:rPr>
      <w:rFonts w:ascii="Segoe UI" w:eastAsia="Times New Roman" w:hAnsi="Segoe UI" w:cs="Segoe UI"/>
      <w:sz w:val="18"/>
      <w:szCs w:val="18"/>
    </w:rPr>
  </w:style>
  <w:style w:type="paragraph" w:styleId="ListParagraph">
    <w:name w:val="List Paragraph"/>
    <w:basedOn w:val="Normal"/>
    <w:uiPriority w:val="34"/>
    <w:qFormat/>
    <w:rsid w:val="00E914E4"/>
    <w:pPr>
      <w:ind w:left="720"/>
      <w:contextualSpacing/>
    </w:pPr>
    <w:rPr>
      <w:rFonts w:ascii="AcadNusx" w:eastAsiaTheme="minorHAnsi" w:hAnsi="AcadNusx"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marie anjapharidze</cp:lastModifiedBy>
  <cp:revision>3</cp:revision>
  <dcterms:created xsi:type="dcterms:W3CDTF">2019-12-12T18:17:00Z</dcterms:created>
  <dcterms:modified xsi:type="dcterms:W3CDTF">2019-12-12T18:18:00Z</dcterms:modified>
</cp:coreProperties>
</file>